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7EC6" w14:textId="77777777" w:rsidR="000C11CC" w:rsidRPr="000C11CC" w:rsidRDefault="000A4B6C" w:rsidP="00A71D8E">
      <w:pPr>
        <w:pStyle w:val="Title"/>
        <w:rPr>
          <w:b w:val="0"/>
        </w:rPr>
      </w:pPr>
      <w:r>
        <w:t xml:space="preserve">11.3 </w:t>
      </w:r>
      <w:r w:rsidR="000C11CC" w:rsidRPr="000C11CC">
        <w:t>Combinations</w:t>
      </w:r>
    </w:p>
    <w:p w14:paraId="2DAF4363" w14:textId="77777777" w:rsidR="00A71D8E" w:rsidRDefault="00A71D8E" w:rsidP="00A71D8E">
      <w:pPr>
        <w:pStyle w:val="NoSpacing"/>
        <w:rPr>
          <w:rFonts w:cstheme="minorHAnsi"/>
          <w:sz w:val="24"/>
          <w:szCs w:val="24"/>
        </w:rPr>
      </w:pPr>
    </w:p>
    <w:p w14:paraId="4EE54E6A" w14:textId="46060918" w:rsidR="00A71D8E" w:rsidRDefault="000C11CC" w:rsidP="00A71D8E">
      <w:pPr>
        <w:pStyle w:val="NoSpacing"/>
        <w:rPr>
          <w:rFonts w:cstheme="minorHAnsi"/>
          <w:b/>
          <w:sz w:val="24"/>
          <w:szCs w:val="24"/>
        </w:rPr>
      </w:pPr>
      <w:r w:rsidRPr="00A71D8E">
        <w:rPr>
          <w:rFonts w:cstheme="minorHAnsi"/>
          <w:sz w:val="24"/>
          <w:szCs w:val="24"/>
        </w:rPr>
        <w:t xml:space="preserve">A </w:t>
      </w:r>
      <w:r w:rsidRPr="00A71D8E">
        <w:rPr>
          <w:rFonts w:cstheme="minorHAnsi"/>
          <w:b/>
          <w:sz w:val="24"/>
          <w:szCs w:val="24"/>
        </w:rPr>
        <w:t>combination</w:t>
      </w:r>
      <w:r w:rsidRPr="00A71D8E">
        <w:rPr>
          <w:rFonts w:cstheme="minorHAnsi"/>
          <w:sz w:val="24"/>
          <w:szCs w:val="24"/>
        </w:rPr>
        <w:t xml:space="preserve"> is a </w:t>
      </w:r>
      <w:r w:rsidR="00AE0704" w:rsidRPr="00A71D8E">
        <w:rPr>
          <w:rFonts w:cstheme="minorHAnsi"/>
          <w:sz w:val="24"/>
          <w:szCs w:val="24"/>
        </w:rPr>
        <w:t xml:space="preserve">collection of </w:t>
      </w:r>
      <w:r w:rsidRPr="00A71D8E">
        <w:rPr>
          <w:rFonts w:cstheme="minorHAnsi"/>
          <w:sz w:val="24"/>
          <w:szCs w:val="24"/>
        </w:rPr>
        <w:t xml:space="preserve">items taken </w:t>
      </w:r>
      <w:r w:rsidR="00AE0704" w:rsidRPr="00A71D8E">
        <w:rPr>
          <w:rFonts w:cstheme="minorHAnsi"/>
          <w:sz w:val="24"/>
          <w:szCs w:val="24"/>
        </w:rPr>
        <w:t xml:space="preserve">from a group </w:t>
      </w:r>
      <w:r w:rsidRPr="00A71D8E">
        <w:rPr>
          <w:rFonts w:cstheme="minorHAnsi"/>
          <w:sz w:val="24"/>
          <w:szCs w:val="24"/>
        </w:rPr>
        <w:t xml:space="preserve">without regard to their order. </w:t>
      </w:r>
      <w:r w:rsidR="00AE0704" w:rsidRPr="00A71D8E">
        <w:rPr>
          <w:rFonts w:cstheme="minorHAnsi"/>
          <w:sz w:val="24"/>
          <w:szCs w:val="24"/>
        </w:rPr>
        <w:t>As with permutations, no item from the group is used more than once, but if there are two or more identical items in the group they can all be used.</w:t>
      </w:r>
      <w:bookmarkStart w:id="0" w:name="_GoBack"/>
      <w:bookmarkEnd w:id="0"/>
      <w:r w:rsidR="00E12329">
        <w:rPr>
          <w:rFonts w:cstheme="minorHAnsi"/>
          <w:b/>
          <w:sz w:val="24"/>
          <w:szCs w:val="24"/>
        </w:rPr>
        <w:t xml:space="preserve"> </w:t>
      </w:r>
    </w:p>
    <w:p w14:paraId="5ADEF260" w14:textId="37B8FD97" w:rsidR="000C11CC" w:rsidRPr="00A71D8E" w:rsidRDefault="000C11CC" w:rsidP="00A71D8E">
      <w:pPr>
        <w:pStyle w:val="Heading1"/>
        <w:rPr>
          <w:b w:val="0"/>
        </w:rPr>
      </w:pPr>
      <w:r w:rsidRPr="00A71D8E">
        <w:t>Objective 1:  Distinguish between permutation and combination problems</w:t>
      </w:r>
    </w:p>
    <w:p w14:paraId="79886438" w14:textId="77777777" w:rsidR="00A71D8E" w:rsidRDefault="00A71D8E" w:rsidP="00A71D8E">
      <w:pPr>
        <w:pStyle w:val="NoSpacing"/>
        <w:rPr>
          <w:rFonts w:cstheme="minorHAnsi"/>
          <w:b/>
          <w:sz w:val="24"/>
          <w:szCs w:val="24"/>
        </w:rPr>
      </w:pPr>
    </w:p>
    <w:p w14:paraId="36052464" w14:textId="7198447D" w:rsidR="000C11CC" w:rsidRPr="00A71D8E" w:rsidRDefault="000C11CC" w:rsidP="00A71D8E">
      <w:pPr>
        <w:pStyle w:val="NoSpacing"/>
        <w:rPr>
          <w:rFonts w:cstheme="minorHAnsi"/>
          <w:sz w:val="24"/>
          <w:szCs w:val="24"/>
        </w:rPr>
      </w:pPr>
      <w:r w:rsidRPr="00A71D8E">
        <w:rPr>
          <w:rFonts w:cstheme="minorHAnsi"/>
          <w:b/>
          <w:sz w:val="24"/>
          <w:szCs w:val="24"/>
        </w:rPr>
        <w:t>Permutation</w:t>
      </w:r>
      <w:r w:rsidRPr="00A71D8E">
        <w:rPr>
          <w:rFonts w:cstheme="minorHAnsi"/>
          <w:sz w:val="24"/>
          <w:szCs w:val="24"/>
        </w:rPr>
        <w:t xml:space="preserve"> problems involve situations in which order matters. </w:t>
      </w:r>
      <w:r w:rsidRPr="00A71D8E">
        <w:rPr>
          <w:rFonts w:cstheme="minorHAnsi"/>
          <w:b/>
          <w:sz w:val="24"/>
          <w:szCs w:val="24"/>
        </w:rPr>
        <w:t>Combination</w:t>
      </w:r>
      <w:r w:rsidRPr="00A71D8E">
        <w:rPr>
          <w:rFonts w:cstheme="minorHAnsi"/>
          <w:sz w:val="24"/>
          <w:szCs w:val="24"/>
        </w:rPr>
        <w:t xml:space="preserve"> problems involve situations where the </w:t>
      </w:r>
      <w:r w:rsidR="00BB4B6E" w:rsidRPr="00A71D8E">
        <w:rPr>
          <w:rFonts w:cstheme="minorHAnsi"/>
          <w:sz w:val="24"/>
          <w:szCs w:val="24"/>
        </w:rPr>
        <w:t>order does not matter.  Real world situations usually determine which is appropriate.  Awarding first, second, and third place in a race is a case where order matters.  Selecting a protein, a vegetable, and a drink to put on a dinner tray is a case where order does not matter.</w:t>
      </w:r>
    </w:p>
    <w:p w14:paraId="03304204" w14:textId="77777777" w:rsidR="00BB61A9" w:rsidRPr="00A71D8E" w:rsidRDefault="00BB61A9" w:rsidP="00A95ACE">
      <w:pPr>
        <w:pStyle w:val="NoSpacing"/>
        <w:spacing w:after="5280"/>
        <w:rPr>
          <w:rFonts w:cstheme="minorHAnsi"/>
          <w:sz w:val="24"/>
          <w:szCs w:val="24"/>
        </w:rPr>
      </w:pPr>
    </w:p>
    <w:p w14:paraId="6D61388A" w14:textId="42F59AA4" w:rsidR="00BB61A9" w:rsidRPr="00F513C7" w:rsidRDefault="00F513C7" w:rsidP="00A95ACE">
      <w:pPr>
        <w:pStyle w:val="NoSpacing"/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F513C7">
        <w:rPr>
          <w:rFonts w:cstheme="minorHAnsi"/>
          <w:b/>
          <w:bCs/>
          <w:sz w:val="24"/>
          <w:szCs w:val="24"/>
        </w:rPr>
        <w:t xml:space="preserve">PERMUTATIONS AND COMBINATIONS OF THREE LETTERS CHOSEN FROM </w:t>
      </w:r>
      <w:r>
        <w:rPr>
          <w:rFonts w:cstheme="minorHAnsi"/>
          <w:b/>
          <w:bCs/>
          <w:sz w:val="24"/>
          <w:szCs w:val="24"/>
        </w:rPr>
        <w:t>{</w:t>
      </w:r>
      <w:proofErr w:type="gramStart"/>
      <w:r w:rsidRPr="00F513C7"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>,</w:t>
      </w:r>
      <w:r w:rsidRPr="00F513C7">
        <w:rPr>
          <w:rFonts w:cstheme="minorHAnsi"/>
          <w:b/>
          <w:bCs/>
          <w:sz w:val="24"/>
          <w:szCs w:val="24"/>
        </w:rPr>
        <w:t>B</w:t>
      </w:r>
      <w:proofErr w:type="gramEnd"/>
      <w:r>
        <w:rPr>
          <w:rFonts w:cstheme="minorHAnsi"/>
          <w:b/>
          <w:bCs/>
          <w:sz w:val="24"/>
          <w:szCs w:val="24"/>
        </w:rPr>
        <w:t>,</w:t>
      </w:r>
      <w:r w:rsidRPr="00F513C7">
        <w:rPr>
          <w:rFonts w:cstheme="minorHAnsi"/>
          <w:b/>
          <w:bCs/>
          <w:sz w:val="24"/>
          <w:szCs w:val="24"/>
        </w:rPr>
        <w:t>C</w:t>
      </w:r>
      <w:r>
        <w:rPr>
          <w:rFonts w:cstheme="minorHAnsi"/>
          <w:b/>
          <w:bCs/>
          <w:sz w:val="24"/>
          <w:szCs w:val="24"/>
        </w:rPr>
        <w:t>,</w:t>
      </w:r>
      <w:r w:rsidRPr="00F513C7">
        <w:rPr>
          <w:rFonts w:cstheme="minorHAnsi"/>
          <w:b/>
          <w:bCs/>
          <w:sz w:val="24"/>
          <w:szCs w:val="24"/>
        </w:rPr>
        <w:t>D</w:t>
      </w:r>
      <w:r>
        <w:rPr>
          <w:rFonts w:cstheme="minorHAnsi"/>
          <w:b/>
          <w:bCs/>
          <w:sz w:val="24"/>
          <w:szCs w:val="24"/>
        </w:rPr>
        <w:t>}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first row identifies unique sets or combinations of 3 letters chosen from the set A, B, C, D, and the second row identifies the 6 permutations for each of these sets"/>
      </w:tblPr>
      <w:tblGrid>
        <w:gridCol w:w="1572"/>
        <w:gridCol w:w="1944"/>
        <w:gridCol w:w="1944"/>
        <w:gridCol w:w="1945"/>
        <w:gridCol w:w="1945"/>
      </w:tblGrid>
      <w:tr w:rsidR="00F513C7" w:rsidRPr="00A71D8E" w14:paraId="66BE2FBF" w14:textId="77777777" w:rsidTr="0058022F">
        <w:trPr>
          <w:tblHeader/>
        </w:trPr>
        <w:tc>
          <w:tcPr>
            <w:tcW w:w="1568" w:type="dxa"/>
          </w:tcPr>
          <w:p w14:paraId="27B62617" w14:textId="350846B9" w:rsidR="00F513C7" w:rsidRPr="00F513C7" w:rsidRDefault="00F513C7" w:rsidP="00F513C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13C7">
              <w:rPr>
                <w:rFonts w:cstheme="minorHAnsi"/>
                <w:b/>
                <w:bCs/>
                <w:sz w:val="24"/>
                <w:szCs w:val="24"/>
              </w:rPr>
              <w:t>Combination</w:t>
            </w:r>
          </w:p>
        </w:tc>
        <w:tc>
          <w:tcPr>
            <w:tcW w:w="1945" w:type="dxa"/>
          </w:tcPr>
          <w:p w14:paraId="11E00179" w14:textId="76510639" w:rsidR="00F513C7" w:rsidRPr="00A71D8E" w:rsidRDefault="00F513C7" w:rsidP="00F513C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ABC</w:t>
            </w:r>
          </w:p>
        </w:tc>
        <w:tc>
          <w:tcPr>
            <w:tcW w:w="1945" w:type="dxa"/>
          </w:tcPr>
          <w:p w14:paraId="59A52C83" w14:textId="1D68A009" w:rsidR="00F513C7" w:rsidRPr="00A71D8E" w:rsidRDefault="00F513C7" w:rsidP="00F513C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ABD</w:t>
            </w:r>
          </w:p>
        </w:tc>
        <w:tc>
          <w:tcPr>
            <w:tcW w:w="1946" w:type="dxa"/>
          </w:tcPr>
          <w:p w14:paraId="30A98837" w14:textId="51D03F54" w:rsidR="00F513C7" w:rsidRPr="00A71D8E" w:rsidRDefault="00F513C7" w:rsidP="00F513C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ACD</w:t>
            </w:r>
          </w:p>
        </w:tc>
        <w:tc>
          <w:tcPr>
            <w:tcW w:w="1946" w:type="dxa"/>
          </w:tcPr>
          <w:p w14:paraId="72DB6BA9" w14:textId="3D1A4CFC" w:rsidR="00F513C7" w:rsidRPr="00A71D8E" w:rsidRDefault="00F513C7" w:rsidP="00F513C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BCD</w:t>
            </w:r>
          </w:p>
        </w:tc>
      </w:tr>
      <w:tr w:rsidR="00BB61A9" w:rsidRPr="00A71D8E" w14:paraId="4310373E" w14:textId="77777777" w:rsidTr="00F513C7">
        <w:tc>
          <w:tcPr>
            <w:tcW w:w="1568" w:type="dxa"/>
          </w:tcPr>
          <w:p w14:paraId="691ED87A" w14:textId="77777777" w:rsidR="00BB61A9" w:rsidRPr="00F513C7" w:rsidRDefault="00BB61A9" w:rsidP="00A71D8E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13C7">
              <w:rPr>
                <w:rFonts w:cstheme="minorHAnsi"/>
                <w:b/>
                <w:bCs/>
                <w:sz w:val="24"/>
                <w:szCs w:val="24"/>
              </w:rPr>
              <w:t>Permutations</w:t>
            </w:r>
          </w:p>
        </w:tc>
        <w:tc>
          <w:tcPr>
            <w:tcW w:w="1945" w:type="dxa"/>
            <w:vAlign w:val="center"/>
          </w:tcPr>
          <w:p w14:paraId="5F63B7C1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ABC</w:t>
            </w:r>
          </w:p>
          <w:p w14:paraId="0F8D557C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ACB</w:t>
            </w:r>
          </w:p>
          <w:p w14:paraId="3C153EE1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BAC</w:t>
            </w:r>
          </w:p>
          <w:p w14:paraId="161A067F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BCA</w:t>
            </w:r>
          </w:p>
          <w:p w14:paraId="7F77F7EC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CAB</w:t>
            </w:r>
          </w:p>
          <w:p w14:paraId="386F0502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CBA</w:t>
            </w:r>
          </w:p>
        </w:tc>
        <w:tc>
          <w:tcPr>
            <w:tcW w:w="1945" w:type="dxa"/>
            <w:vAlign w:val="center"/>
          </w:tcPr>
          <w:p w14:paraId="161FE356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ABD</w:t>
            </w:r>
          </w:p>
          <w:p w14:paraId="60612A44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ADB</w:t>
            </w:r>
          </w:p>
          <w:p w14:paraId="0A9F4C3F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BAD</w:t>
            </w:r>
          </w:p>
          <w:p w14:paraId="1C3CC2B0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BDA</w:t>
            </w:r>
          </w:p>
          <w:p w14:paraId="62059D72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DAB</w:t>
            </w:r>
          </w:p>
          <w:p w14:paraId="0C761182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DBA</w:t>
            </w:r>
          </w:p>
        </w:tc>
        <w:tc>
          <w:tcPr>
            <w:tcW w:w="1946" w:type="dxa"/>
            <w:vAlign w:val="center"/>
          </w:tcPr>
          <w:p w14:paraId="288A5BB4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ACD</w:t>
            </w:r>
          </w:p>
          <w:p w14:paraId="5EECDA10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ADC</w:t>
            </w:r>
          </w:p>
          <w:p w14:paraId="3F767134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CAD</w:t>
            </w:r>
          </w:p>
          <w:p w14:paraId="3DE1A61E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CDA</w:t>
            </w:r>
          </w:p>
          <w:p w14:paraId="14AE98A7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DAC</w:t>
            </w:r>
          </w:p>
          <w:p w14:paraId="09230AA6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DCA</w:t>
            </w:r>
          </w:p>
        </w:tc>
        <w:tc>
          <w:tcPr>
            <w:tcW w:w="1946" w:type="dxa"/>
            <w:vAlign w:val="center"/>
          </w:tcPr>
          <w:p w14:paraId="205C3CD3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BCD</w:t>
            </w:r>
          </w:p>
          <w:p w14:paraId="0D963F2D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BDC</w:t>
            </w:r>
          </w:p>
          <w:p w14:paraId="580250A0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CBD</w:t>
            </w:r>
          </w:p>
          <w:p w14:paraId="6BDBFB90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CDB</w:t>
            </w:r>
          </w:p>
          <w:p w14:paraId="714EC3A9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DBC</w:t>
            </w:r>
          </w:p>
          <w:p w14:paraId="75B53070" w14:textId="77777777" w:rsidR="00BB61A9" w:rsidRPr="00A71D8E" w:rsidRDefault="00BB61A9" w:rsidP="00A71D8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71D8E">
              <w:rPr>
                <w:rFonts w:cstheme="minorHAnsi"/>
                <w:sz w:val="24"/>
                <w:szCs w:val="24"/>
              </w:rPr>
              <w:t>DCB</w:t>
            </w:r>
          </w:p>
        </w:tc>
      </w:tr>
    </w:tbl>
    <w:p w14:paraId="59B218B5" w14:textId="4C5C4CDA" w:rsidR="00A71D8E" w:rsidRDefault="00F513C7" w:rsidP="00A71D8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Note that e</w:t>
      </w:r>
      <w:r w:rsidRPr="00A71D8E">
        <w:rPr>
          <w:rFonts w:cstheme="minorHAnsi"/>
          <w:sz w:val="24"/>
          <w:szCs w:val="24"/>
        </w:rPr>
        <w:t>ach combination has 6 unique permutations</w:t>
      </w:r>
      <w:r>
        <w:rPr>
          <w:rFonts w:cstheme="minorHAnsi"/>
          <w:sz w:val="24"/>
          <w:szCs w:val="24"/>
        </w:rPr>
        <w:t>.</w:t>
      </w:r>
    </w:p>
    <w:p w14:paraId="598F17F4" w14:textId="0079BF72" w:rsidR="00C12B51" w:rsidRPr="00A71D8E" w:rsidRDefault="000C11CC" w:rsidP="00A71D8E">
      <w:pPr>
        <w:pStyle w:val="Heading1"/>
      </w:pPr>
      <w:r w:rsidRPr="00A71D8E">
        <w:lastRenderedPageBreak/>
        <w:t xml:space="preserve">Objective 2:  Solve </w:t>
      </w:r>
      <w:r w:rsidR="00F32D62" w:rsidRPr="00A71D8E">
        <w:t>problems involving combinations using the combinations formula</w:t>
      </w:r>
    </w:p>
    <w:p w14:paraId="6196D92F" w14:textId="7F14C960" w:rsidR="001A6AF5" w:rsidRDefault="00C12B51" w:rsidP="00A71D8E">
      <w:pPr>
        <w:pStyle w:val="NoSpacing"/>
        <w:rPr>
          <w:rFonts w:cstheme="minorHAnsi"/>
          <w:i/>
          <w:sz w:val="24"/>
          <w:szCs w:val="24"/>
        </w:rPr>
      </w:pPr>
      <w:r w:rsidRPr="00A71D8E">
        <w:rPr>
          <w:rFonts w:cstheme="minorHAnsi"/>
          <w:sz w:val="24"/>
          <w:szCs w:val="24"/>
        </w:rPr>
        <w:t>Because order matters for permutations, but not combinations, a single combination can be rearranged into</w:t>
      </w:r>
      <w:r w:rsidR="00EF0234">
        <w:rPr>
          <w:rFonts w:cstheme="minorHAnsi"/>
          <w:sz w:val="24"/>
          <w:szCs w:val="24"/>
        </w:rPr>
        <w:t xml:space="preserve"> </w:t>
      </w:r>
      <w:r w:rsidR="00EF0234" w:rsidRPr="00EF0234">
        <w:rPr>
          <w:rFonts w:cstheme="minorHAnsi"/>
          <w:position w:val="-6"/>
          <w:sz w:val="24"/>
          <w:szCs w:val="24"/>
        </w:rPr>
        <w:object w:dxaOrig="240" w:dyaOrig="279" w14:anchorId="02F41F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 factorial" style="width:12pt;height:14.1pt" o:ole="">
            <v:imagedata r:id="rId5" o:title=""/>
          </v:shape>
          <o:OLEObject Type="Embed" ProgID="Equation.DSMT4" ShapeID="_x0000_i1025" DrawAspect="Content" ObjectID="_1625989758" r:id="rId6"/>
        </w:object>
      </w:r>
      <w:r w:rsidR="00EF0234">
        <w:rPr>
          <w:rFonts w:cstheme="minorHAnsi"/>
          <w:sz w:val="24"/>
          <w:szCs w:val="24"/>
        </w:rPr>
        <w:t xml:space="preserve"> </w:t>
      </w:r>
      <w:r w:rsidRPr="00A71D8E">
        <w:rPr>
          <w:rFonts w:cstheme="minorHAnsi"/>
          <w:sz w:val="24"/>
          <w:szCs w:val="24"/>
        </w:rPr>
        <w:t xml:space="preserve"> permutations, where </w:t>
      </w:r>
      <w:r w:rsidRPr="00A71D8E">
        <w:rPr>
          <w:rFonts w:cstheme="minorHAnsi"/>
          <w:i/>
          <w:sz w:val="24"/>
          <w:szCs w:val="24"/>
        </w:rPr>
        <w:t>r</w:t>
      </w:r>
      <w:r w:rsidRPr="00A71D8E">
        <w:rPr>
          <w:rFonts w:cstheme="minorHAnsi"/>
          <w:sz w:val="24"/>
          <w:szCs w:val="24"/>
        </w:rPr>
        <w:t xml:space="preserve"> is the number of elements in each combination or permutation.  For this reason, the formula for combinations is the formula for permutations, divided by </w:t>
      </w:r>
      <w:r w:rsidR="00EF0234" w:rsidRPr="00EF0234">
        <w:rPr>
          <w:rFonts w:cstheme="minorHAnsi"/>
          <w:position w:val="-6"/>
          <w:sz w:val="24"/>
          <w:szCs w:val="24"/>
        </w:rPr>
        <w:object w:dxaOrig="240" w:dyaOrig="279" w14:anchorId="24128A78">
          <v:shape id="_x0000_i1026" type="#_x0000_t75" alt="r factorial" style="width:12pt;height:14.1pt" o:ole="">
            <v:imagedata r:id="rId5" o:title=""/>
          </v:shape>
          <o:OLEObject Type="Embed" ProgID="Equation.DSMT4" ShapeID="_x0000_i1026" DrawAspect="Content" ObjectID="_1625989759" r:id="rId7"/>
        </w:object>
      </w:r>
      <w:r w:rsidR="00EF0234">
        <w:rPr>
          <w:rFonts w:cstheme="minorHAnsi"/>
          <w:sz w:val="24"/>
          <w:szCs w:val="24"/>
        </w:rPr>
        <w:t>.</w:t>
      </w:r>
    </w:p>
    <w:p w14:paraId="18654163" w14:textId="77777777" w:rsidR="00A71D8E" w:rsidRPr="00A71D8E" w:rsidRDefault="00A71D8E" w:rsidP="00A71D8E">
      <w:pPr>
        <w:pStyle w:val="NoSpacing"/>
        <w:rPr>
          <w:rFonts w:cstheme="minorHAnsi"/>
          <w:b/>
          <w:sz w:val="24"/>
          <w:szCs w:val="24"/>
        </w:rPr>
      </w:pPr>
    </w:p>
    <w:p w14:paraId="25041CC4" w14:textId="7F8A264A" w:rsidR="00A71D8E" w:rsidRPr="00A71D8E" w:rsidRDefault="00A71D8E" w:rsidP="00A71D8E">
      <w:pPr>
        <w:pStyle w:val="NoSpacing"/>
        <w:rPr>
          <w:rFonts w:cstheme="minorHAnsi"/>
          <w:b/>
          <w:sz w:val="24"/>
          <w:szCs w:val="24"/>
        </w:rPr>
      </w:pPr>
      <w:r w:rsidRPr="00A71D8E">
        <w:rPr>
          <w:rFonts w:cstheme="minorHAnsi"/>
          <w:b/>
          <w:sz w:val="24"/>
          <w:szCs w:val="24"/>
        </w:rPr>
        <w:t xml:space="preserve">COMBINATIONS OF </w:t>
      </w:r>
      <w:r w:rsidRPr="00A71D8E">
        <w:rPr>
          <w:rFonts w:cstheme="minorHAnsi"/>
          <w:b/>
          <w:i/>
          <w:sz w:val="24"/>
          <w:szCs w:val="24"/>
        </w:rPr>
        <w:t>n</w:t>
      </w:r>
      <w:r w:rsidRPr="00A71D8E">
        <w:rPr>
          <w:rFonts w:cstheme="minorHAnsi"/>
          <w:b/>
          <w:sz w:val="24"/>
          <w:szCs w:val="24"/>
        </w:rPr>
        <w:t xml:space="preserve"> THINGS TAKEN </w:t>
      </w:r>
      <w:r w:rsidRPr="00A71D8E">
        <w:rPr>
          <w:rFonts w:cstheme="minorHAnsi"/>
          <w:b/>
          <w:i/>
          <w:sz w:val="24"/>
          <w:szCs w:val="24"/>
        </w:rPr>
        <w:t>r</w:t>
      </w:r>
      <w:r w:rsidRPr="00A71D8E">
        <w:rPr>
          <w:rFonts w:cstheme="minorHAnsi"/>
          <w:b/>
          <w:sz w:val="24"/>
          <w:szCs w:val="24"/>
        </w:rPr>
        <w:t xml:space="preserve"> AT A TIME</w:t>
      </w:r>
    </w:p>
    <w:p w14:paraId="29D05D67" w14:textId="77777777" w:rsidR="00A71D8E" w:rsidRPr="00A71D8E" w:rsidRDefault="00A71D8E" w:rsidP="0058022F">
      <w:pPr>
        <w:pStyle w:val="NoSpacing"/>
        <w:spacing w:after="120"/>
        <w:rPr>
          <w:rFonts w:cstheme="minorHAnsi"/>
          <w:sz w:val="24"/>
          <w:szCs w:val="24"/>
        </w:rPr>
      </w:pPr>
      <w:r w:rsidRPr="00A71D8E">
        <w:rPr>
          <w:rFonts w:cstheme="minorHAnsi"/>
          <w:sz w:val="24"/>
          <w:szCs w:val="24"/>
        </w:rPr>
        <w:t xml:space="preserve">The number of possible combinations if </w:t>
      </w:r>
      <w:r w:rsidRPr="00A71D8E">
        <w:rPr>
          <w:rFonts w:cstheme="minorHAnsi"/>
          <w:i/>
          <w:sz w:val="24"/>
          <w:szCs w:val="24"/>
        </w:rPr>
        <w:t>r</w:t>
      </w:r>
      <w:r w:rsidRPr="00A71D8E">
        <w:rPr>
          <w:rFonts w:cstheme="minorHAnsi"/>
          <w:sz w:val="24"/>
          <w:szCs w:val="24"/>
        </w:rPr>
        <w:t xml:space="preserve"> items are taken from </w:t>
      </w:r>
      <w:r w:rsidRPr="00A71D8E">
        <w:rPr>
          <w:rFonts w:cstheme="minorHAnsi"/>
          <w:i/>
          <w:sz w:val="24"/>
          <w:szCs w:val="24"/>
        </w:rPr>
        <w:t>n</w:t>
      </w:r>
      <w:r w:rsidRPr="00A71D8E">
        <w:rPr>
          <w:rFonts w:cstheme="minorHAnsi"/>
          <w:sz w:val="24"/>
          <w:szCs w:val="24"/>
        </w:rPr>
        <w:t xml:space="preserve"> items is</w:t>
      </w:r>
    </w:p>
    <w:p w14:paraId="399BF5DC" w14:textId="362C0AF5" w:rsidR="00A71D8E" w:rsidRPr="00A71D8E" w:rsidRDefault="0058022F" w:rsidP="0058022F">
      <w:pPr>
        <w:pStyle w:val="NoSpacing"/>
        <w:jc w:val="center"/>
        <w:rPr>
          <w:rFonts w:cstheme="minorHAnsi"/>
          <w:sz w:val="24"/>
          <w:szCs w:val="24"/>
        </w:rPr>
      </w:pPr>
      <w:r w:rsidRPr="0058022F">
        <w:rPr>
          <w:rFonts w:cstheme="minorHAnsi"/>
          <w:position w:val="-32"/>
          <w:sz w:val="24"/>
          <w:szCs w:val="24"/>
        </w:rPr>
        <w:object w:dxaOrig="1579" w:dyaOrig="700" w14:anchorId="3D86DE08">
          <v:shape id="_x0000_i1027" type="#_x0000_t75" alt="C with left subscript n and right subscript r, read n C r, equals fraction n factorial over denominator left parenthesis n minus r right parenthesis factorial r factorial end fraction" style="width:78.9pt;height:35.1pt" o:ole="">
            <v:imagedata r:id="rId8" o:title=""/>
          </v:shape>
          <o:OLEObject Type="Embed" ProgID="Equation.DSMT4" ShapeID="_x0000_i1027" DrawAspect="Content" ObjectID="_1625989760" r:id="rId9"/>
        </w:object>
      </w:r>
      <w:r>
        <w:rPr>
          <w:rFonts w:cstheme="minorHAnsi"/>
          <w:sz w:val="24"/>
          <w:szCs w:val="24"/>
        </w:rPr>
        <w:t>.</w:t>
      </w:r>
    </w:p>
    <w:p w14:paraId="10513174" w14:textId="77777777" w:rsidR="000C11CC" w:rsidRPr="00A71D8E" w:rsidRDefault="000C11CC" w:rsidP="00A95ACE">
      <w:pPr>
        <w:pStyle w:val="NoSpacing"/>
        <w:spacing w:after="3960"/>
        <w:rPr>
          <w:rFonts w:cstheme="minorHAnsi"/>
          <w:b/>
          <w:sz w:val="24"/>
          <w:szCs w:val="24"/>
        </w:rPr>
      </w:pPr>
    </w:p>
    <w:p w14:paraId="15E2DB93" w14:textId="77777777" w:rsidR="00B627C3" w:rsidRPr="00A71D8E" w:rsidRDefault="00B627C3" w:rsidP="00A71D8E">
      <w:pPr>
        <w:spacing w:after="0" w:line="240" w:lineRule="auto"/>
        <w:rPr>
          <w:rFonts w:cstheme="minorHAnsi"/>
          <w:sz w:val="24"/>
          <w:szCs w:val="24"/>
        </w:rPr>
      </w:pPr>
      <w:r w:rsidRPr="00A71D8E">
        <w:rPr>
          <w:rFonts w:cstheme="minorHAnsi"/>
          <w:sz w:val="24"/>
          <w:szCs w:val="24"/>
        </w:rPr>
        <w:t>To choose a combination of combinations, for example a mixed group with a fixed number each of men and women, find the number of possible combinations of men and the number of possible combinations of women using the for</w:t>
      </w:r>
      <w:r w:rsidR="00A80A05" w:rsidRPr="00A71D8E">
        <w:rPr>
          <w:rFonts w:cstheme="minorHAnsi"/>
          <w:sz w:val="24"/>
          <w:szCs w:val="24"/>
        </w:rPr>
        <w:t>mula for combinations.  Apply</w:t>
      </w:r>
      <w:r w:rsidRPr="00A71D8E">
        <w:rPr>
          <w:rFonts w:cstheme="minorHAnsi"/>
          <w:sz w:val="24"/>
          <w:szCs w:val="24"/>
        </w:rPr>
        <w:t xml:space="preserve"> the fundamental counting princ</w:t>
      </w:r>
      <w:r w:rsidR="00A80A05" w:rsidRPr="00A71D8E">
        <w:rPr>
          <w:rFonts w:cstheme="minorHAnsi"/>
          <w:sz w:val="24"/>
          <w:szCs w:val="24"/>
        </w:rPr>
        <w:t xml:space="preserve">iple and </w:t>
      </w:r>
      <w:r w:rsidRPr="00A71D8E">
        <w:rPr>
          <w:rFonts w:cstheme="minorHAnsi"/>
          <w:sz w:val="24"/>
          <w:szCs w:val="24"/>
        </w:rPr>
        <w:t xml:space="preserve">multiply these two results </w:t>
      </w:r>
      <w:r w:rsidR="00A80A05" w:rsidRPr="00A71D8E">
        <w:rPr>
          <w:rFonts w:cstheme="minorHAnsi"/>
          <w:sz w:val="24"/>
          <w:szCs w:val="24"/>
        </w:rPr>
        <w:t xml:space="preserve">to get </w:t>
      </w:r>
      <w:r w:rsidRPr="00A71D8E">
        <w:rPr>
          <w:rFonts w:cstheme="minorHAnsi"/>
          <w:sz w:val="24"/>
          <w:szCs w:val="24"/>
        </w:rPr>
        <w:t xml:space="preserve">all </w:t>
      </w:r>
      <w:r w:rsidR="00A80A05" w:rsidRPr="00A71D8E">
        <w:rPr>
          <w:rFonts w:cstheme="minorHAnsi"/>
          <w:sz w:val="24"/>
          <w:szCs w:val="24"/>
        </w:rPr>
        <w:t>possible combinations</w:t>
      </w:r>
      <w:r w:rsidRPr="00A71D8E">
        <w:rPr>
          <w:rFonts w:cstheme="minorHAnsi"/>
          <w:sz w:val="24"/>
          <w:szCs w:val="24"/>
        </w:rPr>
        <w:t>.</w:t>
      </w:r>
    </w:p>
    <w:sectPr w:rsidR="00B627C3" w:rsidRPr="00A71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D6B4C"/>
    <w:multiLevelType w:val="hybridMultilevel"/>
    <w:tmpl w:val="2DB0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CC"/>
    <w:rsid w:val="000A4B6C"/>
    <w:rsid w:val="000C11CC"/>
    <w:rsid w:val="001A6AF5"/>
    <w:rsid w:val="00374138"/>
    <w:rsid w:val="0058022F"/>
    <w:rsid w:val="00A56967"/>
    <w:rsid w:val="00A71D8E"/>
    <w:rsid w:val="00A80A05"/>
    <w:rsid w:val="00A95ACE"/>
    <w:rsid w:val="00AB76C8"/>
    <w:rsid w:val="00AE0704"/>
    <w:rsid w:val="00B627C3"/>
    <w:rsid w:val="00BB4B6E"/>
    <w:rsid w:val="00BB61A9"/>
    <w:rsid w:val="00C12B51"/>
    <w:rsid w:val="00C75F1A"/>
    <w:rsid w:val="00E12329"/>
    <w:rsid w:val="00EF0234"/>
    <w:rsid w:val="00F32D62"/>
    <w:rsid w:val="00F5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24E3F35"/>
  <w15:chartTrackingRefBased/>
  <w15:docId w15:val="{3EE7219D-40B7-4325-811D-91DBE5A9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D8E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1CC"/>
    <w:pPr>
      <w:spacing w:after="0" w:line="240" w:lineRule="auto"/>
    </w:pPr>
  </w:style>
  <w:style w:type="table" w:styleId="TableGrid">
    <w:name w:val="Table Grid"/>
    <w:basedOn w:val="TableNormal"/>
    <w:uiPriority w:val="39"/>
    <w:rsid w:val="00BB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1A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0A05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71D8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D8E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71D8E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User</dc:creator>
  <cp:keywords/>
  <dc:description/>
  <cp:lastModifiedBy>kurtz</cp:lastModifiedBy>
  <cp:revision>7</cp:revision>
  <dcterms:created xsi:type="dcterms:W3CDTF">2019-07-30T14:31:00Z</dcterms:created>
  <dcterms:modified xsi:type="dcterms:W3CDTF">2019-07-30T16:03:00Z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