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00A21" w14:textId="77777777" w:rsidR="0054712B" w:rsidRDefault="0068248C" w:rsidP="00CB68C5">
      <w:pPr>
        <w:pStyle w:val="Title"/>
        <w:rPr>
          <w:b w:val="0"/>
        </w:rPr>
      </w:pPr>
      <w:r>
        <w:t xml:space="preserve">Section </w:t>
      </w:r>
      <w:r w:rsidR="00B60D83">
        <w:t>3.7</w:t>
      </w:r>
      <w:r w:rsidR="00997D9C">
        <w:t xml:space="preserve"> </w:t>
      </w:r>
      <w:r w:rsidR="00B60D83">
        <w:t xml:space="preserve"> The Chain Rule</w:t>
      </w:r>
    </w:p>
    <w:p w14:paraId="0A417805" w14:textId="77777777" w:rsidR="0054712B" w:rsidRPr="00CB68C5" w:rsidRDefault="0054712B" w:rsidP="00CB68C5">
      <w:pPr>
        <w:rPr>
          <w:rFonts w:asciiTheme="minorHAnsi" w:hAnsiTheme="minorHAnsi" w:cstheme="minorHAnsi"/>
          <w:b/>
          <w:sz w:val="32"/>
          <w:szCs w:val="32"/>
        </w:rPr>
      </w:pPr>
    </w:p>
    <w:p w14:paraId="0CA61E1A" w14:textId="77777777" w:rsidR="00B61C74" w:rsidRPr="00CB68C5" w:rsidRDefault="000C6DC4" w:rsidP="00CB68C5">
      <w:pPr>
        <w:pStyle w:val="Heading1"/>
        <w:spacing w:before="0" w:after="120"/>
        <w:rPr>
          <w:b w:val="0"/>
        </w:rPr>
      </w:pPr>
      <w:r w:rsidRPr="00CB68C5">
        <w:t xml:space="preserve">Topic 1:  </w:t>
      </w:r>
      <w:r w:rsidR="00B60D83" w:rsidRPr="00CB68C5">
        <w:t>The Chain Rule</w:t>
      </w:r>
    </w:p>
    <w:p w14:paraId="5BDD8D75" w14:textId="77777777" w:rsidR="00B60D83" w:rsidRDefault="00B60D83" w:rsidP="00CB68C5">
      <w:pPr>
        <w:rPr>
          <w:rFonts w:asciiTheme="minorHAnsi" w:hAnsiTheme="minorHAnsi" w:cstheme="minorHAnsi"/>
        </w:rPr>
      </w:pPr>
      <w:r w:rsidRPr="00CB68C5">
        <w:rPr>
          <w:rFonts w:asciiTheme="minorHAnsi" w:hAnsiTheme="minorHAnsi" w:cstheme="minorHAnsi"/>
        </w:rPr>
        <w:t>The chain rule is used to differentiate composite functions.</w:t>
      </w:r>
    </w:p>
    <w:p w14:paraId="5D889C51" w14:textId="77777777" w:rsidR="00CB68C5" w:rsidRPr="00CB68C5" w:rsidRDefault="00CB68C5" w:rsidP="00CB68C5">
      <w:pPr>
        <w:rPr>
          <w:rFonts w:asciiTheme="minorHAnsi" w:hAnsiTheme="minorHAnsi" w:cstheme="minorHAnsi"/>
        </w:rPr>
      </w:pPr>
    </w:p>
    <w:p w14:paraId="5CE1AEF5" w14:textId="77777777" w:rsidR="00CB68C5" w:rsidRDefault="00CB68C5" w:rsidP="00CB68C5">
      <w:pPr>
        <w:rPr>
          <w:rFonts w:asciiTheme="minorHAnsi" w:hAnsiTheme="minorHAnsi" w:cstheme="minorHAnsi"/>
          <w:b/>
        </w:rPr>
      </w:pPr>
      <w:r w:rsidRPr="00CB68C5">
        <w:rPr>
          <w:rFonts w:asciiTheme="minorHAnsi" w:hAnsiTheme="minorHAnsi" w:cstheme="minorHAnsi"/>
          <w:b/>
        </w:rPr>
        <w:t>Theorem</w:t>
      </w:r>
      <w:r>
        <w:rPr>
          <w:rFonts w:asciiTheme="minorHAnsi" w:hAnsiTheme="minorHAnsi" w:cstheme="minorHAnsi"/>
          <w:b/>
        </w:rPr>
        <w:t xml:space="preserve">:  </w:t>
      </w:r>
      <w:r w:rsidRPr="00CB68C5">
        <w:rPr>
          <w:rFonts w:asciiTheme="minorHAnsi" w:hAnsiTheme="minorHAnsi" w:cstheme="minorHAnsi"/>
          <w:b/>
        </w:rPr>
        <w:t>The Chain Rule</w:t>
      </w:r>
      <w:r>
        <w:rPr>
          <w:rFonts w:asciiTheme="minorHAnsi" w:hAnsiTheme="minorHAnsi" w:cstheme="minorHAnsi"/>
          <w:b/>
        </w:rPr>
        <w:t xml:space="preserve">  </w:t>
      </w:r>
    </w:p>
    <w:p w14:paraId="5901DD8C" w14:textId="0C0A05C6" w:rsidR="00CB68C5" w:rsidRPr="00CB68C5" w:rsidRDefault="00CB68C5" w:rsidP="00CB68C5">
      <w:pPr>
        <w:rPr>
          <w:rFonts w:asciiTheme="minorHAnsi" w:hAnsiTheme="minorHAnsi" w:cstheme="minorHAnsi"/>
          <w:b/>
        </w:rPr>
      </w:pPr>
      <w:r w:rsidRPr="00CB68C5">
        <w:rPr>
          <w:rFonts w:asciiTheme="minorHAnsi" w:hAnsiTheme="minorHAnsi" w:cstheme="minorHAnsi"/>
        </w:rPr>
        <w:t xml:space="preserve">Suppose </w:t>
      </w:r>
      <w:r w:rsidRPr="00CB68C5">
        <w:rPr>
          <w:rFonts w:asciiTheme="minorHAnsi" w:hAnsiTheme="minorHAnsi" w:cstheme="minorHAnsi"/>
          <w:position w:val="-10"/>
        </w:rPr>
        <w:object w:dxaOrig="920" w:dyaOrig="320" w14:anchorId="06FB0F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 equals f of u" style="width:45.9pt;height:15.9pt" o:ole="">
            <v:imagedata r:id="rId5" o:title=""/>
          </v:shape>
          <o:OLEObject Type="Embed" ProgID="Equation.DSMT4" ShapeID="_x0000_i1025" DrawAspect="Content" ObjectID="_1624276216" r:id="rId6"/>
        </w:object>
      </w:r>
      <w:r>
        <w:rPr>
          <w:rFonts w:asciiTheme="minorHAnsi" w:hAnsiTheme="minorHAnsi" w:cstheme="minorHAnsi"/>
        </w:rPr>
        <w:t xml:space="preserve"> </w:t>
      </w:r>
      <w:r w:rsidRPr="00CB68C5">
        <w:rPr>
          <w:rFonts w:asciiTheme="minorHAnsi" w:hAnsiTheme="minorHAnsi" w:cstheme="minorHAnsi"/>
        </w:rPr>
        <w:t xml:space="preserve"> is a function such that </w:t>
      </w:r>
      <w:r w:rsidRPr="00CB68C5">
        <w:rPr>
          <w:rFonts w:asciiTheme="minorHAnsi" w:hAnsiTheme="minorHAnsi" w:cstheme="minorHAnsi"/>
          <w:position w:val="-10"/>
        </w:rPr>
        <w:object w:dxaOrig="880" w:dyaOrig="320" w14:anchorId="687BB031">
          <v:shape id="_x0000_i1026" type="#_x0000_t75" alt="u equals g of x" style="width:44.1pt;height:15.9pt" o:ole="">
            <v:imagedata r:id="rId7" o:title=""/>
          </v:shape>
          <o:OLEObject Type="Embed" ProgID="Equation.DSMT4" ShapeID="_x0000_i1026" DrawAspect="Content" ObjectID="_1624276217" r:id="rId8"/>
        </w:object>
      </w:r>
      <w:r>
        <w:rPr>
          <w:rFonts w:asciiTheme="minorHAnsi" w:hAnsiTheme="minorHAnsi" w:cstheme="minorHAnsi"/>
        </w:rPr>
        <w:t xml:space="preserve"> </w:t>
      </w:r>
      <w:r w:rsidRPr="00CB68C5">
        <w:rPr>
          <w:rFonts w:asciiTheme="minorHAnsi" w:hAnsiTheme="minorHAnsi" w:cstheme="minorHAnsi"/>
        </w:rPr>
        <w:t xml:space="preserve">and that the composite function </w:t>
      </w:r>
      <w:r w:rsidRPr="00CB68C5">
        <w:rPr>
          <w:rFonts w:asciiTheme="minorHAnsi" w:hAnsiTheme="minorHAnsi" w:cstheme="minorHAnsi"/>
          <w:position w:val="-14"/>
        </w:rPr>
        <w:object w:dxaOrig="1320" w:dyaOrig="400" w14:anchorId="6C233A4A">
          <v:shape id="_x0000_i1027" type="#_x0000_t75" alt="y equals f of g of x" style="width:66pt;height:20.1pt" o:ole="">
            <v:imagedata r:id="rId9" o:title=""/>
          </v:shape>
          <o:OLEObject Type="Embed" ProgID="Equation.DSMT4" ShapeID="_x0000_i1027" DrawAspect="Content" ObjectID="_1624276218" r:id="rId10"/>
        </w:object>
      </w: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CB68C5">
        <w:rPr>
          <w:rFonts w:asciiTheme="minorHAnsi" w:hAnsiTheme="minorHAnsi" w:cstheme="minorHAnsi"/>
        </w:rPr>
        <w:t xml:space="preserve">is differentiable at </w:t>
      </w:r>
      <w:r>
        <w:rPr>
          <w:rFonts w:asciiTheme="minorHAnsi" w:hAnsiTheme="minorHAnsi" w:cstheme="minorHAnsi"/>
          <w:i/>
        </w:rPr>
        <w:t>x</w:t>
      </w:r>
      <w:r w:rsidRPr="00CB68C5">
        <w:rPr>
          <w:rFonts w:asciiTheme="minorHAnsi" w:hAnsiTheme="minorHAnsi" w:cstheme="minorHAnsi"/>
        </w:rPr>
        <w:t>.  Its derivative can be expressed in two equivalent ways.</w:t>
      </w:r>
    </w:p>
    <w:p w14:paraId="379D16F5" w14:textId="77777777" w:rsidR="00CB68C5" w:rsidRPr="00CB68C5" w:rsidRDefault="00CB68C5" w:rsidP="00CB68C5">
      <w:pPr>
        <w:rPr>
          <w:rFonts w:asciiTheme="minorHAnsi" w:hAnsiTheme="minorHAnsi" w:cstheme="minorHAnsi"/>
        </w:rPr>
      </w:pPr>
    </w:p>
    <w:p w14:paraId="20867957" w14:textId="77777777" w:rsidR="00CB68C5" w:rsidRDefault="00CB68C5" w:rsidP="00CB68C5">
      <w:pPr>
        <w:ind w:firstLine="720"/>
        <w:rPr>
          <w:rFonts w:asciiTheme="minorHAnsi" w:hAnsiTheme="minorHAnsi" w:cstheme="minorHAnsi"/>
          <w:b/>
        </w:rPr>
      </w:pPr>
      <w:r w:rsidRPr="00CB68C5">
        <w:rPr>
          <w:rFonts w:asciiTheme="minorHAnsi" w:hAnsiTheme="minorHAnsi" w:cstheme="minorHAnsi"/>
          <w:b/>
        </w:rPr>
        <w:t>Version 1</w:t>
      </w:r>
      <w:r>
        <w:rPr>
          <w:rFonts w:asciiTheme="minorHAnsi" w:hAnsiTheme="minorHAnsi" w:cstheme="minorHAnsi"/>
          <w:b/>
        </w:rPr>
        <w:t xml:space="preserve">:  </w:t>
      </w:r>
      <w:r w:rsidRPr="00CB68C5">
        <w:rPr>
          <w:rFonts w:asciiTheme="minorHAnsi" w:hAnsiTheme="minorHAnsi" w:cstheme="minorHAnsi"/>
          <w:b/>
          <w:position w:val="-24"/>
        </w:rPr>
        <w:object w:dxaOrig="1200" w:dyaOrig="620" w14:anchorId="1E8017B4">
          <v:shape id="_x0000_i1028" type="#_x0000_t75" alt="fraction numerator d y over denominator d x end fraction equals fraction numerator d y over denominator d u end fraction times fraction numerator d u over denominator d x" style="width:60pt;height:30.9pt" o:ole="">
            <v:imagedata r:id="rId11" o:title=""/>
          </v:shape>
          <o:OLEObject Type="Embed" ProgID="Equation.DSMT4" ShapeID="_x0000_i1028" DrawAspect="Content" ObjectID="_1624276219" r:id="rId12"/>
        </w:object>
      </w:r>
    </w:p>
    <w:p w14:paraId="61E9CB41" w14:textId="77777777" w:rsidR="00CB68C5" w:rsidRPr="00CB68C5" w:rsidRDefault="00CB68C5" w:rsidP="00CB68C5">
      <w:pPr>
        <w:ind w:firstLine="720"/>
        <w:rPr>
          <w:rFonts w:asciiTheme="minorHAnsi" w:hAnsiTheme="minorHAnsi" w:cstheme="minorHAnsi"/>
          <w:b/>
        </w:rPr>
      </w:pPr>
    </w:p>
    <w:p w14:paraId="612775D8" w14:textId="77777777" w:rsidR="00CB68C5" w:rsidRPr="00CB68C5" w:rsidRDefault="00CB68C5" w:rsidP="00CB68C5">
      <w:pPr>
        <w:ind w:firstLine="720"/>
        <w:rPr>
          <w:rFonts w:asciiTheme="minorHAnsi" w:hAnsiTheme="minorHAnsi" w:cstheme="minorHAnsi"/>
          <w:b/>
        </w:rPr>
      </w:pPr>
      <w:r w:rsidRPr="00CB68C5">
        <w:rPr>
          <w:rFonts w:asciiTheme="minorHAnsi" w:hAnsiTheme="minorHAnsi" w:cstheme="minorHAnsi"/>
          <w:b/>
        </w:rPr>
        <w:t>Version 2</w:t>
      </w:r>
      <w:r>
        <w:rPr>
          <w:rFonts w:asciiTheme="minorHAnsi" w:hAnsiTheme="minorHAnsi" w:cstheme="minorHAnsi"/>
          <w:b/>
        </w:rPr>
        <w:t xml:space="preserve">:  </w:t>
      </w:r>
      <w:r w:rsidRPr="00CB68C5">
        <w:rPr>
          <w:rFonts w:asciiTheme="minorHAnsi" w:hAnsiTheme="minorHAnsi" w:cstheme="minorHAnsi"/>
          <w:b/>
          <w:position w:val="-24"/>
        </w:rPr>
        <w:object w:dxaOrig="3180" w:dyaOrig="620" w14:anchorId="331A20BE">
          <v:shape id="_x0000_i1029" type="#_x0000_t75" alt="fraction d over denominator d x end fraction left parenthesis f of g of x right parenthesis equals f prime of g of x times g prime of x" style="width:159pt;height:30.9pt" o:ole="">
            <v:imagedata r:id="rId13" o:title=""/>
          </v:shape>
          <o:OLEObject Type="Embed" ProgID="Equation.DSMT4" ShapeID="_x0000_i1029" DrawAspect="Content" ObjectID="_1624276220" r:id="rId14"/>
        </w:object>
      </w:r>
    </w:p>
    <w:p w14:paraId="41E0DBA0" w14:textId="77777777" w:rsidR="00F402D1" w:rsidRDefault="00F402D1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A566223" w14:textId="77777777" w:rsidR="006F6123" w:rsidRPr="006D2B68" w:rsidRDefault="00FD539D" w:rsidP="006D2B68">
      <w:pPr>
        <w:pStyle w:val="Heading1"/>
        <w:spacing w:before="0" w:after="120"/>
      </w:pPr>
      <w:r w:rsidRPr="00CB68C5">
        <w:lastRenderedPageBreak/>
        <w:t xml:space="preserve">Topic 2:  </w:t>
      </w:r>
      <w:r w:rsidR="006F6123" w:rsidRPr="00CB68C5">
        <w:t>Compositions of Three Functions</w:t>
      </w:r>
    </w:p>
    <w:p w14:paraId="0EFFD0D4" w14:textId="77777777" w:rsidR="006F6123" w:rsidRPr="006F6123" w:rsidRDefault="006F6123" w:rsidP="00CB68C5">
      <w:r w:rsidRPr="00CB68C5">
        <w:rPr>
          <w:rFonts w:asciiTheme="minorHAnsi" w:hAnsiTheme="minorHAnsi" w:cstheme="minorHAnsi"/>
        </w:rPr>
        <w:t>The composition of three (or more) functions can be differentiated by applying the Chain Rule repeatedly.</w:t>
      </w:r>
    </w:p>
    <w:sectPr w:rsidR="006F6123" w:rsidRPr="006F6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1A03"/>
    <w:multiLevelType w:val="hybridMultilevel"/>
    <w:tmpl w:val="53A4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607FE"/>
    <w:multiLevelType w:val="hybridMultilevel"/>
    <w:tmpl w:val="8830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2B"/>
    <w:rsid w:val="00010F23"/>
    <w:rsid w:val="000145B6"/>
    <w:rsid w:val="0005687A"/>
    <w:rsid w:val="00091DD7"/>
    <w:rsid w:val="000942A3"/>
    <w:rsid w:val="00097C0F"/>
    <w:rsid w:val="000C6DC4"/>
    <w:rsid w:val="0013367D"/>
    <w:rsid w:val="00197F32"/>
    <w:rsid w:val="00201917"/>
    <w:rsid w:val="0026172B"/>
    <w:rsid w:val="0029426E"/>
    <w:rsid w:val="002C7168"/>
    <w:rsid w:val="002F34CB"/>
    <w:rsid w:val="00322CEC"/>
    <w:rsid w:val="00342429"/>
    <w:rsid w:val="0036405D"/>
    <w:rsid w:val="003E0B0B"/>
    <w:rsid w:val="00475182"/>
    <w:rsid w:val="00476E96"/>
    <w:rsid w:val="00482850"/>
    <w:rsid w:val="00487DB9"/>
    <w:rsid w:val="00496BA3"/>
    <w:rsid w:val="005038A8"/>
    <w:rsid w:val="0054712B"/>
    <w:rsid w:val="00601C2A"/>
    <w:rsid w:val="00664EA1"/>
    <w:rsid w:val="0068248C"/>
    <w:rsid w:val="006846A6"/>
    <w:rsid w:val="006A6810"/>
    <w:rsid w:val="006B3539"/>
    <w:rsid w:val="006D2906"/>
    <w:rsid w:val="006D2B68"/>
    <w:rsid w:val="006E5507"/>
    <w:rsid w:val="006F6123"/>
    <w:rsid w:val="00717450"/>
    <w:rsid w:val="00754ECB"/>
    <w:rsid w:val="007D5B6C"/>
    <w:rsid w:val="00804044"/>
    <w:rsid w:val="008567CE"/>
    <w:rsid w:val="0086605C"/>
    <w:rsid w:val="00877F7A"/>
    <w:rsid w:val="00884BEA"/>
    <w:rsid w:val="008E31FA"/>
    <w:rsid w:val="00963C2F"/>
    <w:rsid w:val="009733B9"/>
    <w:rsid w:val="00997D9C"/>
    <w:rsid w:val="009D4D3D"/>
    <w:rsid w:val="009D5528"/>
    <w:rsid w:val="00A36907"/>
    <w:rsid w:val="00A3769A"/>
    <w:rsid w:val="00A97167"/>
    <w:rsid w:val="00AA0B05"/>
    <w:rsid w:val="00AB0266"/>
    <w:rsid w:val="00AB12B1"/>
    <w:rsid w:val="00AF36AE"/>
    <w:rsid w:val="00AF5C32"/>
    <w:rsid w:val="00B00031"/>
    <w:rsid w:val="00B07A3A"/>
    <w:rsid w:val="00B17AE7"/>
    <w:rsid w:val="00B27220"/>
    <w:rsid w:val="00B54262"/>
    <w:rsid w:val="00B60D83"/>
    <w:rsid w:val="00B61C74"/>
    <w:rsid w:val="00B70032"/>
    <w:rsid w:val="00B720DC"/>
    <w:rsid w:val="00B817E5"/>
    <w:rsid w:val="00BD1D46"/>
    <w:rsid w:val="00BE7EA6"/>
    <w:rsid w:val="00C3497F"/>
    <w:rsid w:val="00C35CAE"/>
    <w:rsid w:val="00C37FAA"/>
    <w:rsid w:val="00C760CC"/>
    <w:rsid w:val="00C867A9"/>
    <w:rsid w:val="00CB63FD"/>
    <w:rsid w:val="00CB68C5"/>
    <w:rsid w:val="00CF6712"/>
    <w:rsid w:val="00D45AA7"/>
    <w:rsid w:val="00D63195"/>
    <w:rsid w:val="00D66C38"/>
    <w:rsid w:val="00D8089E"/>
    <w:rsid w:val="00D82305"/>
    <w:rsid w:val="00DA0EB5"/>
    <w:rsid w:val="00DC1413"/>
    <w:rsid w:val="00E200DE"/>
    <w:rsid w:val="00E63762"/>
    <w:rsid w:val="00E83A2D"/>
    <w:rsid w:val="00EF4044"/>
    <w:rsid w:val="00EF714B"/>
    <w:rsid w:val="00F11FEF"/>
    <w:rsid w:val="00F402D1"/>
    <w:rsid w:val="00F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506F3E0"/>
  <w15:chartTrackingRefBased/>
  <w15:docId w15:val="{AFF3B8BE-18A3-4128-BDAE-6A691EA3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8C5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B68C5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8C5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68C5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Stephanie H Kurtz</cp:lastModifiedBy>
  <cp:revision>7</cp:revision>
  <dcterms:created xsi:type="dcterms:W3CDTF">2017-12-15T16:40:00Z</dcterms:created>
  <dcterms:modified xsi:type="dcterms:W3CDTF">2019-07-10T20:04:00Z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