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300E" w14:textId="1C350EA1" w:rsidR="00DA6A51" w:rsidRPr="00301485" w:rsidRDefault="00DA6A51" w:rsidP="00DA6A51">
      <w:pPr>
        <w:pStyle w:val="Title"/>
        <w:rPr>
          <w:b w:val="0"/>
          <w:lang w:val="en"/>
        </w:rPr>
      </w:pPr>
      <w:r w:rsidRPr="00301485">
        <w:rPr>
          <w:lang w:val="en"/>
        </w:rPr>
        <w:t xml:space="preserve">LSU </w:t>
      </w:r>
      <w:r w:rsidR="005D0AE5">
        <w:rPr>
          <w:lang w:val="en"/>
        </w:rPr>
        <w:t xml:space="preserve">Dual Enrollment </w:t>
      </w:r>
      <w:r w:rsidRPr="00301485">
        <w:rPr>
          <w:lang w:val="en"/>
        </w:rPr>
        <w:t>Program for Math</w:t>
      </w:r>
    </w:p>
    <w:p w14:paraId="0FD289E4" w14:textId="77777777" w:rsidR="00DA6A51" w:rsidRPr="00301485" w:rsidRDefault="00DA6A51" w:rsidP="00DA6A51">
      <w:pPr>
        <w:pStyle w:val="Title"/>
        <w:rPr>
          <w:b w:val="0"/>
          <w:lang w:val="en"/>
        </w:rPr>
      </w:pPr>
      <w:r w:rsidRPr="00301485">
        <w:rPr>
          <w:lang w:val="en"/>
        </w:rPr>
        <w:t xml:space="preserve">  COURSE PROFILE</w:t>
      </w:r>
    </w:p>
    <w:p w14:paraId="1B00AC86" w14:textId="634B9EF0" w:rsidR="00DA6A51" w:rsidRDefault="00F36475" w:rsidP="00DA6A51">
      <w:pPr>
        <w:pStyle w:val="Title"/>
        <w:rPr>
          <w:lang w:val="en"/>
        </w:rPr>
      </w:pPr>
      <w:r>
        <w:rPr>
          <w:lang w:val="en"/>
        </w:rPr>
        <w:t xml:space="preserve">Content Revised </w:t>
      </w:r>
      <w:r w:rsidR="00DA6A51" w:rsidRPr="00301485">
        <w:rPr>
          <w:lang w:val="en"/>
        </w:rPr>
        <w:t>4-</w:t>
      </w:r>
      <w:r w:rsidR="006C5936">
        <w:rPr>
          <w:lang w:val="en"/>
        </w:rPr>
        <w:t>4-2022</w:t>
      </w:r>
    </w:p>
    <w:p w14:paraId="671D53DF" w14:textId="77777777" w:rsidR="00F36475" w:rsidRPr="00F36475" w:rsidRDefault="00F36475" w:rsidP="00F36475">
      <w:pPr>
        <w:rPr>
          <w:lang w:val="en"/>
        </w:rPr>
      </w:pPr>
    </w:p>
    <w:p w14:paraId="03E7491B" w14:textId="77777777" w:rsidR="00DA6A51" w:rsidRPr="00EB4B8A" w:rsidRDefault="00DA6A51" w:rsidP="00EB4B8A">
      <w:pPr>
        <w:spacing w:after="0"/>
        <w:rPr>
          <w:rFonts w:cstheme="minorHAnsi"/>
          <w:b/>
          <w:color w:val="FF0000"/>
          <w:sz w:val="24"/>
          <w:szCs w:val="24"/>
          <w:lang w:val="en"/>
        </w:rPr>
      </w:pPr>
    </w:p>
    <w:p w14:paraId="5AEC3BAB" w14:textId="77777777" w:rsidR="00DA6A51" w:rsidRPr="00DA6A51" w:rsidRDefault="00DA6A51" w:rsidP="00DA6A51">
      <w:pPr>
        <w:spacing w:after="0"/>
        <w:rPr>
          <w:rFonts w:cstheme="minorHAnsi"/>
          <w:b/>
          <w:color w:val="FF0000"/>
          <w:lang w:val="en"/>
        </w:rPr>
      </w:pPr>
      <w:r w:rsidRPr="00301485">
        <w:rPr>
          <w:rFonts w:cstheme="minorHAnsi"/>
          <w:b/>
          <w:sz w:val="24"/>
          <w:szCs w:val="24"/>
          <w:lang w:val="en"/>
        </w:rPr>
        <w:t>COURSE NAME</w:t>
      </w:r>
      <w:r>
        <w:rPr>
          <w:rFonts w:cstheme="minorHAnsi"/>
          <w:b/>
          <w:sz w:val="24"/>
          <w:szCs w:val="24"/>
          <w:lang w:val="en"/>
        </w:rPr>
        <w:t xml:space="preserve">:  </w:t>
      </w:r>
      <w:r w:rsidR="006C5936" w:rsidRPr="00EA45D3">
        <w:rPr>
          <w:rFonts w:cstheme="minorHAnsi"/>
          <w:b/>
          <w:sz w:val="24"/>
          <w:szCs w:val="24"/>
          <w:highlight w:val="yellow"/>
          <w:lang w:val="en"/>
        </w:rPr>
        <w:t>Algebra III (1 semester, p</w:t>
      </w:r>
      <w:r w:rsidRPr="00EA45D3">
        <w:rPr>
          <w:rFonts w:cstheme="minorHAnsi"/>
          <w:b/>
          <w:sz w:val="24"/>
          <w:szCs w:val="24"/>
          <w:highlight w:val="yellow"/>
          <w:lang w:val="en"/>
        </w:rPr>
        <w:t xml:space="preserve">rep for </w:t>
      </w:r>
      <w:r w:rsidR="006C5936" w:rsidRPr="00EA45D3">
        <w:rPr>
          <w:rFonts w:cstheme="minorHAnsi"/>
          <w:b/>
          <w:sz w:val="24"/>
          <w:szCs w:val="24"/>
          <w:highlight w:val="yellow"/>
          <w:lang w:val="en"/>
        </w:rPr>
        <w:t xml:space="preserve">LSU’s </w:t>
      </w:r>
      <w:r w:rsidRPr="00EA45D3">
        <w:rPr>
          <w:rFonts w:cstheme="minorHAnsi"/>
          <w:b/>
          <w:sz w:val="24"/>
          <w:szCs w:val="24"/>
          <w:highlight w:val="yellow"/>
          <w:lang w:val="en"/>
        </w:rPr>
        <w:t>Math 1021 College Algebra</w:t>
      </w:r>
      <w:r w:rsidR="006C5936" w:rsidRPr="00EA45D3">
        <w:rPr>
          <w:rFonts w:cstheme="minorHAnsi"/>
          <w:b/>
          <w:sz w:val="24"/>
          <w:szCs w:val="24"/>
          <w:highlight w:val="yellow"/>
          <w:lang w:val="en"/>
        </w:rPr>
        <w:t>)</w:t>
      </w:r>
    </w:p>
    <w:p w14:paraId="33B9E511" w14:textId="77777777" w:rsidR="00834B2B" w:rsidRDefault="00834B2B" w:rsidP="00DA6A51">
      <w:pPr>
        <w:spacing w:after="0"/>
        <w:rPr>
          <w:rFonts w:cstheme="minorHAnsi"/>
          <w:b/>
          <w:sz w:val="24"/>
          <w:szCs w:val="24"/>
          <w:lang w:val="en"/>
        </w:rPr>
      </w:pPr>
      <w:r>
        <w:rPr>
          <w:rFonts w:cstheme="minorHAnsi"/>
          <w:b/>
          <w:sz w:val="24"/>
          <w:szCs w:val="24"/>
          <w:lang w:val="en"/>
        </w:rPr>
        <w:t>H</w:t>
      </w:r>
      <w:r w:rsidR="006C5936">
        <w:rPr>
          <w:rFonts w:cstheme="minorHAnsi"/>
          <w:b/>
          <w:sz w:val="24"/>
          <w:szCs w:val="24"/>
          <w:lang w:val="en"/>
        </w:rPr>
        <w:t>IGH SCHOOL COURSE CODE:  160375*</w:t>
      </w:r>
    </w:p>
    <w:p w14:paraId="7D957DC3" w14:textId="77777777" w:rsidR="00DA6A51" w:rsidRPr="00301485" w:rsidRDefault="00DA6A51" w:rsidP="00DA6A51">
      <w:pPr>
        <w:spacing w:after="0"/>
        <w:rPr>
          <w:rFonts w:cstheme="minorHAnsi"/>
          <w:b/>
          <w:sz w:val="24"/>
          <w:szCs w:val="24"/>
          <w:lang w:val="en"/>
        </w:rPr>
      </w:pPr>
      <w:r w:rsidRPr="00301485">
        <w:rPr>
          <w:rFonts w:cstheme="minorHAnsi"/>
          <w:b/>
          <w:sz w:val="24"/>
          <w:szCs w:val="24"/>
          <w:lang w:val="en"/>
        </w:rPr>
        <w:t>PRIMARY ONLINE CONTENT SOURCE</w:t>
      </w:r>
      <w:r>
        <w:rPr>
          <w:rFonts w:cstheme="minorHAnsi"/>
          <w:b/>
          <w:sz w:val="24"/>
          <w:szCs w:val="24"/>
          <w:lang w:val="en"/>
        </w:rPr>
        <w:t xml:space="preserve">:  </w:t>
      </w:r>
      <w:r>
        <w:rPr>
          <w:rFonts w:cstheme="minorHAnsi"/>
          <w:b/>
          <w:i/>
          <w:sz w:val="24"/>
          <w:szCs w:val="24"/>
          <w:lang w:val="en"/>
        </w:rPr>
        <w:t>Algebra &amp; Trigonometry, 2</w:t>
      </w:r>
      <w:r w:rsidRPr="00301485">
        <w:rPr>
          <w:rFonts w:cstheme="minorHAnsi"/>
          <w:b/>
          <w:i/>
          <w:sz w:val="24"/>
          <w:szCs w:val="24"/>
          <w:lang w:val="en"/>
        </w:rPr>
        <w:t>e,</w:t>
      </w:r>
      <w:r w:rsidRPr="00301485">
        <w:rPr>
          <w:rFonts w:cstheme="minorHAnsi"/>
          <w:b/>
          <w:sz w:val="24"/>
          <w:szCs w:val="24"/>
          <w:lang w:val="en"/>
        </w:rPr>
        <w:t xml:space="preserve"> </w:t>
      </w:r>
      <w:r w:rsidRPr="00301485">
        <w:rPr>
          <w:rFonts w:cstheme="minorHAnsi"/>
          <w:b/>
          <w:i/>
          <w:sz w:val="24"/>
          <w:szCs w:val="24"/>
          <w:lang w:val="en"/>
        </w:rPr>
        <w:t>MyMathLab</w:t>
      </w:r>
      <w:r>
        <w:rPr>
          <w:rFonts w:cstheme="minorHAnsi"/>
          <w:b/>
          <w:sz w:val="24"/>
          <w:szCs w:val="24"/>
          <w:lang w:val="en"/>
        </w:rPr>
        <w:t xml:space="preserve">, </w:t>
      </w:r>
      <w:r w:rsidRPr="00E87A3E">
        <w:rPr>
          <w:rFonts w:cstheme="minorHAnsi"/>
          <w:b/>
          <w:sz w:val="24"/>
          <w:szCs w:val="24"/>
        </w:rPr>
        <w:t>Kirk Trigsted</w:t>
      </w:r>
    </w:p>
    <w:p w14:paraId="6B0691B5" w14:textId="77777777" w:rsidR="00DA6A51" w:rsidRDefault="00DA6A51" w:rsidP="00DA6A51">
      <w:pPr>
        <w:spacing w:after="0"/>
        <w:rPr>
          <w:rFonts w:cstheme="minorHAnsi"/>
          <w:b/>
          <w:sz w:val="24"/>
          <w:szCs w:val="24"/>
          <w:lang w:val="en"/>
        </w:rPr>
      </w:pPr>
      <w:r w:rsidRPr="00301485">
        <w:rPr>
          <w:rFonts w:cstheme="minorHAnsi"/>
          <w:b/>
          <w:sz w:val="24"/>
          <w:szCs w:val="24"/>
          <w:lang w:val="en"/>
        </w:rPr>
        <w:t>COURSE/UNIT CREDIT</w:t>
      </w:r>
      <w:r>
        <w:rPr>
          <w:rFonts w:cstheme="minorHAnsi"/>
          <w:b/>
          <w:sz w:val="24"/>
          <w:szCs w:val="24"/>
          <w:lang w:val="en"/>
        </w:rPr>
        <w:t xml:space="preserve">:  </w:t>
      </w:r>
      <w:r w:rsidR="00834B2B">
        <w:rPr>
          <w:rFonts w:cstheme="minorHAnsi"/>
          <w:b/>
          <w:sz w:val="24"/>
          <w:szCs w:val="24"/>
          <w:lang w:val="en"/>
        </w:rPr>
        <w:t xml:space="preserve">½ </w:t>
      </w:r>
      <w:r w:rsidRPr="00301485">
        <w:rPr>
          <w:rFonts w:cstheme="minorHAnsi"/>
          <w:b/>
          <w:sz w:val="24"/>
          <w:szCs w:val="24"/>
          <w:lang w:val="en"/>
        </w:rPr>
        <w:t>Carnegie Unit</w:t>
      </w:r>
      <w:r w:rsidR="00834B2B">
        <w:rPr>
          <w:rFonts w:cstheme="minorHAnsi"/>
          <w:b/>
          <w:sz w:val="24"/>
          <w:szCs w:val="24"/>
          <w:lang w:val="en"/>
        </w:rPr>
        <w:t xml:space="preserve"> for fall semester</w:t>
      </w:r>
    </w:p>
    <w:p w14:paraId="7610ADEF" w14:textId="77777777" w:rsidR="00DA6A51" w:rsidRDefault="00DA6A51" w:rsidP="00DA6A51">
      <w:pPr>
        <w:spacing w:after="0"/>
        <w:rPr>
          <w:rFonts w:cstheme="minorHAnsi"/>
          <w:b/>
          <w:sz w:val="24"/>
          <w:szCs w:val="24"/>
          <w:lang w:val="en"/>
        </w:rPr>
      </w:pPr>
      <w:r w:rsidRPr="00301485">
        <w:rPr>
          <w:rFonts w:cstheme="minorHAnsi"/>
          <w:b/>
          <w:sz w:val="24"/>
          <w:szCs w:val="24"/>
          <w:lang w:val="en"/>
        </w:rPr>
        <w:t>GRADE(S)</w:t>
      </w:r>
      <w:r>
        <w:rPr>
          <w:rFonts w:cstheme="minorHAnsi"/>
          <w:b/>
          <w:sz w:val="24"/>
          <w:szCs w:val="24"/>
          <w:lang w:val="en"/>
        </w:rPr>
        <w:t xml:space="preserve">:  </w:t>
      </w:r>
      <w:r w:rsidRPr="00301485">
        <w:rPr>
          <w:rFonts w:cstheme="minorHAnsi"/>
          <w:b/>
          <w:sz w:val="24"/>
          <w:szCs w:val="24"/>
          <w:lang w:val="en"/>
        </w:rPr>
        <w:t>10, 11, or 12</w:t>
      </w:r>
    </w:p>
    <w:p w14:paraId="4E44FB73" w14:textId="77777777" w:rsidR="00834B2B" w:rsidRPr="00834B2B" w:rsidRDefault="00834B2B" w:rsidP="00834B2B">
      <w:pPr>
        <w:spacing w:after="0"/>
        <w:rPr>
          <w:rFonts w:cstheme="minorHAnsi"/>
          <w:b/>
          <w:sz w:val="24"/>
          <w:szCs w:val="24"/>
          <w:lang w:val="en"/>
        </w:rPr>
      </w:pPr>
    </w:p>
    <w:p w14:paraId="476F3A47" w14:textId="77777777" w:rsidR="00834B2B" w:rsidRDefault="00834B2B" w:rsidP="00DA6A51">
      <w:pPr>
        <w:spacing w:after="0"/>
        <w:rPr>
          <w:rFonts w:cstheme="minorHAnsi"/>
          <w:b/>
          <w:sz w:val="24"/>
          <w:szCs w:val="24"/>
          <w:lang w:val="en"/>
        </w:rPr>
      </w:pPr>
      <w:r>
        <w:rPr>
          <w:rFonts w:cstheme="minorHAnsi"/>
          <w:b/>
          <w:sz w:val="24"/>
          <w:szCs w:val="24"/>
          <w:lang w:val="en"/>
        </w:rPr>
        <w:t>*This content described below is designed to be taught in the fall semester and then paired with Math 1021 College Algebra (1 Carnegie unit) for dual enrollment in the spring semester.</w:t>
      </w:r>
    </w:p>
    <w:p w14:paraId="111B84EC" w14:textId="77777777" w:rsidR="00834B2B" w:rsidRDefault="00834B2B" w:rsidP="00DA6A51">
      <w:pPr>
        <w:spacing w:after="0"/>
        <w:rPr>
          <w:rFonts w:cstheme="minorHAnsi"/>
          <w:b/>
          <w:sz w:val="24"/>
          <w:szCs w:val="24"/>
          <w:lang w:val="en"/>
        </w:rPr>
      </w:pPr>
    </w:p>
    <w:p w14:paraId="67C6FE04" w14:textId="77777777" w:rsidR="00DA6A51" w:rsidRDefault="00834B2B" w:rsidP="00DA6A51">
      <w:pPr>
        <w:spacing w:after="0"/>
        <w:rPr>
          <w:rFonts w:cstheme="minorHAnsi"/>
          <w:b/>
          <w:sz w:val="24"/>
          <w:szCs w:val="24"/>
          <w:lang w:val="en"/>
        </w:rPr>
      </w:pPr>
      <w:r>
        <w:rPr>
          <w:rFonts w:cstheme="minorHAnsi"/>
          <w:b/>
          <w:sz w:val="24"/>
          <w:szCs w:val="24"/>
          <w:lang w:val="en"/>
        </w:rPr>
        <w:t xml:space="preserve"> </w:t>
      </w:r>
      <w:r w:rsidR="00DA6A51" w:rsidRPr="00301485">
        <w:rPr>
          <w:rFonts w:cstheme="minorHAnsi"/>
          <w:b/>
          <w:sz w:val="24"/>
          <w:szCs w:val="24"/>
          <w:lang w:val="en"/>
        </w:rPr>
        <w:t>CHAPTERS</w:t>
      </w:r>
      <w:r w:rsidR="00DA6A51">
        <w:rPr>
          <w:rFonts w:cstheme="minorHAnsi"/>
          <w:b/>
          <w:sz w:val="24"/>
          <w:szCs w:val="24"/>
          <w:lang w:val="en"/>
        </w:rPr>
        <w:t xml:space="preserve"> </w:t>
      </w:r>
    </w:p>
    <w:p w14:paraId="580BC6B4" w14:textId="77777777" w:rsidR="00DA6A51" w:rsidRDefault="00DA6A51" w:rsidP="00DA6A51">
      <w:pPr>
        <w:spacing w:after="0"/>
        <w:rPr>
          <w:rFonts w:cstheme="minorHAnsi"/>
          <w:b/>
          <w:sz w:val="24"/>
          <w:szCs w:val="24"/>
          <w:lang w:val="en"/>
        </w:rPr>
      </w:pPr>
      <w:r>
        <w:rPr>
          <w:rFonts w:cstheme="minorHAnsi"/>
          <w:b/>
          <w:sz w:val="24"/>
          <w:szCs w:val="24"/>
          <w:lang w:val="en"/>
        </w:rPr>
        <w:t>R</w:t>
      </w:r>
      <w:r w:rsidRPr="00301485">
        <w:rPr>
          <w:rFonts w:cstheme="minorHAnsi"/>
          <w:b/>
          <w:sz w:val="24"/>
          <w:szCs w:val="24"/>
          <w:lang w:val="en"/>
        </w:rPr>
        <w:t xml:space="preserve"> </w:t>
      </w:r>
      <w:r>
        <w:rPr>
          <w:rFonts w:cstheme="minorHAnsi"/>
          <w:b/>
          <w:sz w:val="24"/>
          <w:szCs w:val="24"/>
          <w:lang w:val="en"/>
        </w:rPr>
        <w:t>–</w:t>
      </w:r>
      <w:r w:rsidRPr="00301485">
        <w:rPr>
          <w:rFonts w:cstheme="minorHAnsi"/>
          <w:b/>
          <w:sz w:val="24"/>
          <w:szCs w:val="24"/>
          <w:lang w:val="en"/>
        </w:rPr>
        <w:t xml:space="preserve"> </w:t>
      </w:r>
      <w:r>
        <w:rPr>
          <w:rFonts w:cstheme="minorHAnsi"/>
          <w:b/>
          <w:sz w:val="24"/>
          <w:szCs w:val="24"/>
          <w:lang w:val="en"/>
        </w:rPr>
        <w:t>Review</w:t>
      </w:r>
    </w:p>
    <w:p w14:paraId="56D2CCC4" w14:textId="77777777" w:rsidR="00DA6A51" w:rsidRDefault="00DA6A51" w:rsidP="00DA6A51">
      <w:pPr>
        <w:spacing w:after="0"/>
        <w:rPr>
          <w:rFonts w:cstheme="minorHAnsi"/>
          <w:b/>
          <w:sz w:val="24"/>
          <w:szCs w:val="24"/>
          <w:lang w:val="en"/>
        </w:rPr>
      </w:pPr>
      <w:r>
        <w:rPr>
          <w:rFonts w:cstheme="minorHAnsi"/>
          <w:b/>
          <w:sz w:val="24"/>
          <w:szCs w:val="24"/>
          <w:lang w:val="en"/>
        </w:rPr>
        <w:t>1</w:t>
      </w:r>
      <w:r w:rsidRPr="00301485">
        <w:rPr>
          <w:rFonts w:cstheme="minorHAnsi"/>
          <w:b/>
          <w:sz w:val="24"/>
          <w:szCs w:val="24"/>
          <w:lang w:val="en"/>
        </w:rPr>
        <w:t xml:space="preserve"> </w:t>
      </w:r>
      <w:r>
        <w:rPr>
          <w:rFonts w:cstheme="minorHAnsi"/>
          <w:b/>
          <w:sz w:val="24"/>
          <w:szCs w:val="24"/>
          <w:lang w:val="en"/>
        </w:rPr>
        <w:t>–</w:t>
      </w:r>
      <w:r w:rsidRPr="00301485">
        <w:rPr>
          <w:rFonts w:cstheme="minorHAnsi"/>
          <w:b/>
          <w:sz w:val="24"/>
          <w:szCs w:val="24"/>
          <w:lang w:val="en"/>
        </w:rPr>
        <w:t xml:space="preserve"> </w:t>
      </w:r>
      <w:r>
        <w:rPr>
          <w:rFonts w:cstheme="minorHAnsi"/>
          <w:b/>
          <w:sz w:val="24"/>
          <w:szCs w:val="24"/>
          <w:lang w:val="en"/>
        </w:rPr>
        <w:t>Equations and Inequalities</w:t>
      </w:r>
    </w:p>
    <w:p w14:paraId="70067230" w14:textId="77777777" w:rsidR="00DA6A51" w:rsidRDefault="00DA6A51" w:rsidP="00DA6A51">
      <w:pPr>
        <w:spacing w:after="0"/>
        <w:rPr>
          <w:rFonts w:cstheme="minorHAnsi"/>
          <w:b/>
          <w:sz w:val="24"/>
          <w:szCs w:val="24"/>
          <w:lang w:val="en"/>
        </w:rPr>
      </w:pPr>
      <w:r>
        <w:rPr>
          <w:rFonts w:cstheme="minorHAnsi"/>
          <w:b/>
          <w:sz w:val="24"/>
          <w:szCs w:val="24"/>
          <w:lang w:val="en"/>
        </w:rPr>
        <w:t>6</w:t>
      </w:r>
      <w:r w:rsidRPr="00301485">
        <w:rPr>
          <w:rFonts w:cstheme="minorHAnsi"/>
          <w:b/>
          <w:sz w:val="24"/>
          <w:szCs w:val="24"/>
          <w:lang w:val="en"/>
        </w:rPr>
        <w:t xml:space="preserve"> </w:t>
      </w:r>
      <w:r>
        <w:rPr>
          <w:rFonts w:cstheme="minorHAnsi"/>
          <w:b/>
          <w:sz w:val="24"/>
          <w:szCs w:val="24"/>
          <w:lang w:val="en"/>
        </w:rPr>
        <w:t>– An Introduction to Trigonometric Functions</w:t>
      </w:r>
    </w:p>
    <w:p w14:paraId="4257865C" w14:textId="77777777" w:rsidR="00DA6A51" w:rsidRDefault="00DA6A51" w:rsidP="00DA6A51">
      <w:pPr>
        <w:spacing w:after="0"/>
        <w:rPr>
          <w:rFonts w:cstheme="minorHAnsi"/>
          <w:b/>
          <w:sz w:val="24"/>
          <w:szCs w:val="24"/>
          <w:lang w:val="en"/>
        </w:rPr>
      </w:pPr>
      <w:r>
        <w:rPr>
          <w:rFonts w:cstheme="minorHAnsi"/>
          <w:b/>
          <w:sz w:val="24"/>
          <w:szCs w:val="24"/>
          <w:lang w:val="en"/>
        </w:rPr>
        <w:t>7</w:t>
      </w:r>
      <w:r w:rsidRPr="00301485">
        <w:rPr>
          <w:rFonts w:cstheme="minorHAnsi"/>
          <w:b/>
          <w:sz w:val="24"/>
          <w:szCs w:val="24"/>
          <w:lang w:val="en"/>
        </w:rPr>
        <w:t xml:space="preserve"> </w:t>
      </w:r>
      <w:r>
        <w:rPr>
          <w:rFonts w:cstheme="minorHAnsi"/>
          <w:b/>
          <w:sz w:val="24"/>
          <w:szCs w:val="24"/>
          <w:lang w:val="en"/>
        </w:rPr>
        <w:t>–</w:t>
      </w:r>
      <w:r w:rsidRPr="00301485">
        <w:rPr>
          <w:rFonts w:cstheme="minorHAnsi"/>
          <w:b/>
          <w:sz w:val="24"/>
          <w:szCs w:val="24"/>
          <w:lang w:val="en"/>
        </w:rPr>
        <w:t xml:space="preserve"> </w:t>
      </w:r>
      <w:r>
        <w:rPr>
          <w:rFonts w:cstheme="minorHAnsi"/>
          <w:b/>
          <w:sz w:val="24"/>
          <w:szCs w:val="24"/>
          <w:lang w:val="en"/>
        </w:rPr>
        <w:t>The Graphs of Trigonometric Functions</w:t>
      </w:r>
    </w:p>
    <w:p w14:paraId="32CA590E" w14:textId="77777777" w:rsidR="00DA6A51" w:rsidRDefault="00DA6A51" w:rsidP="00DA6A51">
      <w:pPr>
        <w:spacing w:after="0"/>
        <w:rPr>
          <w:rFonts w:cstheme="minorHAnsi"/>
          <w:b/>
          <w:sz w:val="24"/>
          <w:szCs w:val="24"/>
          <w:lang w:val="en"/>
        </w:rPr>
      </w:pPr>
      <w:r>
        <w:rPr>
          <w:rFonts w:cstheme="minorHAnsi"/>
          <w:b/>
          <w:sz w:val="24"/>
          <w:szCs w:val="24"/>
          <w:lang w:val="en"/>
        </w:rPr>
        <w:t>8</w:t>
      </w:r>
      <w:r w:rsidRPr="00301485">
        <w:rPr>
          <w:rFonts w:cstheme="minorHAnsi"/>
          <w:b/>
          <w:sz w:val="24"/>
          <w:szCs w:val="24"/>
          <w:lang w:val="en"/>
        </w:rPr>
        <w:t xml:space="preserve"> </w:t>
      </w:r>
      <w:r>
        <w:rPr>
          <w:rFonts w:cstheme="minorHAnsi"/>
          <w:b/>
          <w:sz w:val="24"/>
          <w:szCs w:val="24"/>
          <w:lang w:val="en"/>
        </w:rPr>
        <w:t>–</w:t>
      </w:r>
      <w:r w:rsidRPr="00301485">
        <w:rPr>
          <w:rFonts w:cstheme="minorHAnsi"/>
          <w:b/>
          <w:sz w:val="24"/>
          <w:szCs w:val="24"/>
          <w:lang w:val="en"/>
        </w:rPr>
        <w:t xml:space="preserve"> </w:t>
      </w:r>
      <w:r>
        <w:rPr>
          <w:rFonts w:cstheme="minorHAnsi"/>
          <w:b/>
          <w:sz w:val="24"/>
          <w:szCs w:val="24"/>
          <w:lang w:val="en"/>
        </w:rPr>
        <w:t>Trigonometric Identities</w:t>
      </w:r>
    </w:p>
    <w:p w14:paraId="17C73B91" w14:textId="77777777" w:rsidR="0084739A" w:rsidRDefault="00DA6A51" w:rsidP="00834B2B">
      <w:pPr>
        <w:spacing w:after="0"/>
        <w:rPr>
          <w:rFonts w:cstheme="minorHAnsi"/>
          <w:b/>
          <w:sz w:val="24"/>
          <w:szCs w:val="24"/>
          <w:lang w:val="en"/>
        </w:rPr>
      </w:pPr>
      <w:r>
        <w:rPr>
          <w:rFonts w:cstheme="minorHAnsi"/>
          <w:b/>
          <w:sz w:val="24"/>
          <w:szCs w:val="24"/>
          <w:lang w:val="en"/>
        </w:rPr>
        <w:t>9</w:t>
      </w:r>
      <w:r w:rsidRPr="00301485">
        <w:rPr>
          <w:rFonts w:cstheme="minorHAnsi"/>
          <w:b/>
          <w:sz w:val="24"/>
          <w:szCs w:val="24"/>
          <w:lang w:val="en"/>
        </w:rPr>
        <w:t xml:space="preserve"> </w:t>
      </w:r>
      <w:r>
        <w:rPr>
          <w:rFonts w:cstheme="minorHAnsi"/>
          <w:b/>
          <w:sz w:val="24"/>
          <w:szCs w:val="24"/>
          <w:lang w:val="en"/>
        </w:rPr>
        <w:t>–</w:t>
      </w:r>
      <w:r w:rsidRPr="00301485">
        <w:rPr>
          <w:rFonts w:cstheme="minorHAnsi"/>
          <w:b/>
          <w:sz w:val="24"/>
          <w:szCs w:val="24"/>
          <w:lang w:val="en"/>
        </w:rPr>
        <w:t xml:space="preserve"> </w:t>
      </w:r>
      <w:r>
        <w:rPr>
          <w:rFonts w:cstheme="minorHAnsi"/>
          <w:b/>
          <w:sz w:val="24"/>
          <w:szCs w:val="24"/>
          <w:lang w:val="en"/>
        </w:rPr>
        <w:t>Applications of Trigonometry</w:t>
      </w:r>
    </w:p>
    <w:p w14:paraId="5144D61C" w14:textId="77777777" w:rsidR="00834B2B" w:rsidRPr="00DA6A51" w:rsidRDefault="00834B2B" w:rsidP="00834B2B">
      <w:pPr>
        <w:spacing w:after="0"/>
        <w:rPr>
          <w:rFonts w:cstheme="minorHAnsi"/>
          <w:b/>
          <w:sz w:val="24"/>
          <w:szCs w:val="24"/>
          <w:lang w:val="en"/>
        </w:rPr>
      </w:pPr>
    </w:p>
    <w:tbl>
      <w:tblPr>
        <w:tblStyle w:val="TableGrid"/>
        <w:tblW w:w="0" w:type="auto"/>
        <w:tblLayout w:type="fixed"/>
        <w:tblLook w:val="0620" w:firstRow="1" w:lastRow="0" w:firstColumn="0" w:lastColumn="0" w:noHBand="1" w:noVBand="1"/>
        <w:tblDescription w:val="list of objectives by section number"/>
      </w:tblPr>
      <w:tblGrid>
        <w:gridCol w:w="9350"/>
      </w:tblGrid>
      <w:tr w:rsidR="00DA6A51" w:rsidRPr="005849E4" w14:paraId="416A19C6" w14:textId="77777777" w:rsidTr="005849E4">
        <w:trPr>
          <w:cantSplit/>
          <w:tblHeader/>
        </w:trPr>
        <w:tc>
          <w:tcPr>
            <w:tcW w:w="9350" w:type="dxa"/>
            <w:shd w:val="clear" w:color="auto" w:fill="E5DFEC" w:themeFill="accent4" w:themeFillTint="33"/>
          </w:tcPr>
          <w:p w14:paraId="58D6BEFF" w14:textId="77777777" w:rsidR="00DA6A51" w:rsidRPr="005849E4" w:rsidRDefault="00DA6A51" w:rsidP="00AB237D">
            <w:pPr>
              <w:rPr>
                <w:rFonts w:cs="Times New Roman"/>
                <w:b/>
                <w:sz w:val="24"/>
                <w:szCs w:val="24"/>
              </w:rPr>
            </w:pPr>
            <w:r w:rsidRPr="005849E4">
              <w:rPr>
                <w:rFonts w:cs="Times New Roman"/>
                <w:b/>
                <w:sz w:val="24"/>
                <w:szCs w:val="24"/>
              </w:rPr>
              <w:t>SECTION NAMES (NUMBER OF EXERCISES) AND LEARNING OBJECTIVES</w:t>
            </w:r>
          </w:p>
        </w:tc>
      </w:tr>
      <w:tr w:rsidR="00AB237D" w:rsidRPr="005849E4" w14:paraId="1FD877DB" w14:textId="77777777" w:rsidTr="005849E4">
        <w:tc>
          <w:tcPr>
            <w:tcW w:w="9350" w:type="dxa"/>
            <w:shd w:val="clear" w:color="auto" w:fill="E5DFEC" w:themeFill="accent4" w:themeFillTint="33"/>
            <w:hideMark/>
          </w:tcPr>
          <w:p w14:paraId="1E6B924E" w14:textId="77777777" w:rsidR="00AB237D" w:rsidRPr="005849E4" w:rsidRDefault="00AB237D" w:rsidP="00AB237D">
            <w:pPr>
              <w:rPr>
                <w:rFonts w:cs="Times New Roman"/>
                <w:b/>
                <w:sz w:val="24"/>
                <w:szCs w:val="24"/>
              </w:rPr>
            </w:pPr>
            <w:r w:rsidRPr="005849E4">
              <w:rPr>
                <w:rFonts w:cs="Times New Roman"/>
                <w:b/>
                <w:sz w:val="24"/>
                <w:szCs w:val="24"/>
              </w:rPr>
              <w:t xml:space="preserve">CHAPTER R:  Review </w:t>
            </w:r>
          </w:p>
        </w:tc>
      </w:tr>
      <w:tr w:rsidR="00AB237D" w:rsidRPr="005849E4" w14:paraId="5B1B5641" w14:textId="77777777" w:rsidTr="005849E4">
        <w:tc>
          <w:tcPr>
            <w:tcW w:w="9350" w:type="dxa"/>
            <w:hideMark/>
          </w:tcPr>
          <w:p w14:paraId="4E7AC4E7" w14:textId="77777777" w:rsidR="00AB237D" w:rsidRPr="005849E4" w:rsidRDefault="00AB237D" w:rsidP="00DB6DED">
            <w:pPr>
              <w:rPr>
                <w:rFonts w:cs="Times New Roman"/>
                <w:b/>
                <w:sz w:val="24"/>
                <w:szCs w:val="24"/>
              </w:rPr>
            </w:pPr>
            <w:r w:rsidRPr="005849E4">
              <w:rPr>
                <w:rFonts w:cs="Times New Roman"/>
                <w:b/>
                <w:sz w:val="24"/>
                <w:szCs w:val="24"/>
              </w:rPr>
              <w:t xml:space="preserve">R.1 </w:t>
            </w:r>
            <w:r w:rsidR="001F4BC4" w:rsidRPr="005849E4">
              <w:rPr>
                <w:rFonts w:cs="Times New Roman"/>
                <w:b/>
                <w:sz w:val="24"/>
                <w:szCs w:val="24"/>
              </w:rPr>
              <w:t>Real Numbers</w:t>
            </w:r>
            <w:r w:rsidR="00AC695A" w:rsidRPr="005849E4">
              <w:rPr>
                <w:rFonts w:cs="Times New Roman"/>
                <w:b/>
                <w:sz w:val="24"/>
                <w:szCs w:val="24"/>
              </w:rPr>
              <w:t xml:space="preserve"> (40)</w:t>
            </w:r>
          </w:p>
          <w:p w14:paraId="56E0C289" w14:textId="77777777" w:rsidR="00AB237D" w:rsidRPr="005849E4" w:rsidRDefault="00AC695A" w:rsidP="00AB237D">
            <w:pPr>
              <w:rPr>
                <w:rFonts w:cs="Times New Roman"/>
                <w:sz w:val="24"/>
                <w:szCs w:val="24"/>
              </w:rPr>
            </w:pPr>
            <w:r w:rsidRPr="005849E4">
              <w:rPr>
                <w:rFonts w:cs="Times New Roman"/>
                <w:sz w:val="24"/>
                <w:szCs w:val="24"/>
              </w:rPr>
              <w:t>Understand and classify real numbers</w:t>
            </w:r>
          </w:p>
          <w:p w14:paraId="0793DBD6" w14:textId="77777777" w:rsidR="00AC695A" w:rsidRPr="005849E4" w:rsidRDefault="00AC695A" w:rsidP="00AB237D">
            <w:pPr>
              <w:rPr>
                <w:rFonts w:cs="Times New Roman"/>
                <w:sz w:val="24"/>
                <w:szCs w:val="24"/>
              </w:rPr>
            </w:pPr>
            <w:r w:rsidRPr="005849E4">
              <w:rPr>
                <w:rFonts w:cs="Times New Roman"/>
                <w:sz w:val="24"/>
                <w:szCs w:val="24"/>
              </w:rPr>
              <w:t xml:space="preserve">Describe sets </w:t>
            </w:r>
            <w:r w:rsidR="00882289" w:rsidRPr="005849E4">
              <w:rPr>
                <w:rFonts w:cs="Times New Roman"/>
                <w:sz w:val="24"/>
                <w:szCs w:val="24"/>
              </w:rPr>
              <w:t xml:space="preserve">of numbers </w:t>
            </w:r>
            <w:r w:rsidRPr="005849E4">
              <w:rPr>
                <w:rFonts w:cs="Times New Roman"/>
                <w:sz w:val="24"/>
                <w:szCs w:val="24"/>
              </w:rPr>
              <w:t>using set-builder notation and interval notation</w:t>
            </w:r>
          </w:p>
          <w:p w14:paraId="4E6560F5" w14:textId="77777777" w:rsidR="00AC695A" w:rsidRPr="005849E4" w:rsidRDefault="00AC695A" w:rsidP="00AB237D">
            <w:pPr>
              <w:rPr>
                <w:rFonts w:cs="Times New Roman"/>
                <w:sz w:val="24"/>
                <w:szCs w:val="24"/>
              </w:rPr>
            </w:pPr>
            <w:r w:rsidRPr="005849E4">
              <w:rPr>
                <w:rFonts w:cs="Times New Roman"/>
                <w:sz w:val="24"/>
                <w:szCs w:val="24"/>
              </w:rPr>
              <w:t>Determine the intersection and union of sets and intervals</w:t>
            </w:r>
          </w:p>
          <w:p w14:paraId="22456408" w14:textId="77777777" w:rsidR="00AC695A" w:rsidRPr="005849E4" w:rsidRDefault="00AC695A" w:rsidP="00AB237D">
            <w:pPr>
              <w:rPr>
                <w:rFonts w:cs="Times New Roman"/>
                <w:sz w:val="24"/>
                <w:szCs w:val="24"/>
              </w:rPr>
            </w:pPr>
            <w:r w:rsidRPr="005849E4">
              <w:rPr>
                <w:rFonts w:cs="Times New Roman"/>
                <w:sz w:val="24"/>
                <w:szCs w:val="24"/>
              </w:rPr>
              <w:t>Understand absolute value and use it to find distance</w:t>
            </w:r>
          </w:p>
        </w:tc>
      </w:tr>
      <w:tr w:rsidR="00AB237D" w:rsidRPr="005849E4" w14:paraId="79A632ED" w14:textId="77777777" w:rsidTr="005849E4">
        <w:tc>
          <w:tcPr>
            <w:tcW w:w="9350" w:type="dxa"/>
            <w:hideMark/>
          </w:tcPr>
          <w:p w14:paraId="42C8E32A" w14:textId="77777777" w:rsidR="00AB237D" w:rsidRPr="005849E4" w:rsidRDefault="00AB237D" w:rsidP="00AB237D">
            <w:pPr>
              <w:rPr>
                <w:rFonts w:cs="Times New Roman"/>
                <w:b/>
                <w:sz w:val="24"/>
                <w:szCs w:val="24"/>
              </w:rPr>
            </w:pPr>
            <w:r w:rsidRPr="005849E4">
              <w:rPr>
                <w:rFonts w:cs="Times New Roman"/>
                <w:b/>
                <w:sz w:val="24"/>
                <w:szCs w:val="24"/>
              </w:rPr>
              <w:t>R.2</w:t>
            </w:r>
            <w:r w:rsidR="001F4BC4" w:rsidRPr="005849E4">
              <w:rPr>
                <w:rFonts w:cs="Times New Roman"/>
                <w:b/>
                <w:sz w:val="24"/>
                <w:szCs w:val="24"/>
              </w:rPr>
              <w:t xml:space="preserve"> Order of Operations and Algebraic Expressions</w:t>
            </w:r>
            <w:r w:rsidRPr="005849E4">
              <w:rPr>
                <w:rFonts w:cs="Times New Roman"/>
                <w:b/>
                <w:sz w:val="24"/>
                <w:szCs w:val="24"/>
              </w:rPr>
              <w:t xml:space="preserve"> </w:t>
            </w:r>
            <w:r w:rsidR="00AC695A" w:rsidRPr="005849E4">
              <w:rPr>
                <w:rFonts w:cs="Times New Roman"/>
                <w:b/>
                <w:sz w:val="24"/>
                <w:szCs w:val="24"/>
              </w:rPr>
              <w:t>(56)</w:t>
            </w:r>
            <w:r w:rsidRPr="005849E4">
              <w:rPr>
                <w:rFonts w:cs="Times New Roman"/>
                <w:b/>
                <w:sz w:val="24"/>
                <w:szCs w:val="24"/>
              </w:rPr>
              <w:t xml:space="preserve">  </w:t>
            </w:r>
          </w:p>
          <w:p w14:paraId="2FBF9D26" w14:textId="77777777" w:rsidR="00AB237D" w:rsidRPr="005849E4" w:rsidRDefault="00AC695A" w:rsidP="00AD22AE">
            <w:pPr>
              <w:rPr>
                <w:rFonts w:cs="Times New Roman"/>
                <w:sz w:val="24"/>
                <w:szCs w:val="24"/>
              </w:rPr>
            </w:pPr>
            <w:r w:rsidRPr="005849E4">
              <w:rPr>
                <w:rFonts w:cs="Times New Roman"/>
                <w:sz w:val="24"/>
                <w:szCs w:val="24"/>
              </w:rPr>
              <w:t>Understand the properties of real numbers</w:t>
            </w:r>
          </w:p>
          <w:p w14:paraId="64FC7AF1" w14:textId="77777777" w:rsidR="00AC695A" w:rsidRPr="005849E4" w:rsidRDefault="00AC695A" w:rsidP="00AD22AE">
            <w:pPr>
              <w:rPr>
                <w:rFonts w:cs="Times New Roman"/>
                <w:sz w:val="24"/>
                <w:szCs w:val="24"/>
              </w:rPr>
            </w:pPr>
            <w:r w:rsidRPr="005849E4">
              <w:rPr>
                <w:rFonts w:cs="Times New Roman"/>
                <w:sz w:val="24"/>
                <w:szCs w:val="24"/>
              </w:rPr>
              <w:t>Use exponential notation</w:t>
            </w:r>
          </w:p>
          <w:p w14:paraId="45055BF9" w14:textId="77777777" w:rsidR="00AC695A" w:rsidRPr="005849E4" w:rsidRDefault="00AC695A" w:rsidP="00AC695A">
            <w:pPr>
              <w:rPr>
                <w:rFonts w:cs="Times New Roman"/>
                <w:sz w:val="24"/>
                <w:szCs w:val="24"/>
              </w:rPr>
            </w:pPr>
            <w:r w:rsidRPr="005849E4">
              <w:rPr>
                <w:rFonts w:cs="Times New Roman"/>
                <w:sz w:val="24"/>
                <w:szCs w:val="24"/>
              </w:rPr>
              <w:t>Use the order of operations to simplify numeric and algebraic expressions</w:t>
            </w:r>
          </w:p>
        </w:tc>
      </w:tr>
      <w:tr w:rsidR="00AB237D" w:rsidRPr="005849E4" w14:paraId="33995369" w14:textId="77777777" w:rsidTr="005849E4">
        <w:tc>
          <w:tcPr>
            <w:tcW w:w="9350" w:type="dxa"/>
            <w:hideMark/>
          </w:tcPr>
          <w:p w14:paraId="77FC9545" w14:textId="77777777" w:rsidR="00AB237D" w:rsidRPr="005849E4" w:rsidRDefault="00AB237D" w:rsidP="00DB6DED">
            <w:pPr>
              <w:rPr>
                <w:rFonts w:cs="Times New Roman"/>
                <w:b/>
                <w:sz w:val="24"/>
                <w:szCs w:val="24"/>
              </w:rPr>
            </w:pPr>
            <w:r w:rsidRPr="005849E4">
              <w:rPr>
                <w:rFonts w:cs="Times New Roman"/>
                <w:b/>
                <w:sz w:val="24"/>
                <w:szCs w:val="24"/>
              </w:rPr>
              <w:t xml:space="preserve">R.3 </w:t>
            </w:r>
            <w:r w:rsidR="001F4BC4" w:rsidRPr="005849E4">
              <w:rPr>
                <w:rFonts w:cs="Times New Roman"/>
                <w:b/>
                <w:sz w:val="24"/>
                <w:szCs w:val="24"/>
              </w:rPr>
              <w:t>Laws of Exponents; Radicals</w:t>
            </w:r>
            <w:r w:rsidR="00AC695A" w:rsidRPr="005849E4">
              <w:rPr>
                <w:rFonts w:cs="Times New Roman"/>
                <w:b/>
                <w:sz w:val="24"/>
                <w:szCs w:val="24"/>
              </w:rPr>
              <w:t xml:space="preserve"> (75)</w:t>
            </w:r>
          </w:p>
          <w:p w14:paraId="2FF77CEA" w14:textId="77777777" w:rsidR="00AB237D" w:rsidRPr="005849E4" w:rsidRDefault="00AC695A" w:rsidP="00DB6DED">
            <w:pPr>
              <w:rPr>
                <w:rFonts w:cs="Times New Roman"/>
                <w:color w:val="323232"/>
                <w:sz w:val="24"/>
                <w:szCs w:val="24"/>
              </w:rPr>
            </w:pPr>
            <w:r w:rsidRPr="005849E4">
              <w:rPr>
                <w:rFonts w:cs="Times New Roman"/>
                <w:color w:val="323232"/>
                <w:sz w:val="24"/>
                <w:szCs w:val="24"/>
              </w:rPr>
              <w:t>Simplify exponential expressions involving integer exponents</w:t>
            </w:r>
          </w:p>
          <w:p w14:paraId="447FF8CC" w14:textId="77777777" w:rsidR="00AC695A" w:rsidRPr="005849E4" w:rsidRDefault="00AC695A" w:rsidP="00DB6DED">
            <w:pPr>
              <w:rPr>
                <w:rFonts w:cs="Times New Roman"/>
                <w:sz w:val="24"/>
                <w:szCs w:val="24"/>
              </w:rPr>
            </w:pPr>
            <w:r w:rsidRPr="005849E4">
              <w:rPr>
                <w:rFonts w:cs="Times New Roman"/>
                <w:sz w:val="24"/>
                <w:szCs w:val="24"/>
              </w:rPr>
              <w:t>Simplify radical expressions</w:t>
            </w:r>
          </w:p>
          <w:p w14:paraId="7C787123" w14:textId="77777777" w:rsidR="00AC695A" w:rsidRPr="005849E4" w:rsidRDefault="00AC695A" w:rsidP="00DB6DED">
            <w:pPr>
              <w:rPr>
                <w:rFonts w:cs="Times New Roman"/>
                <w:sz w:val="24"/>
                <w:szCs w:val="24"/>
              </w:rPr>
            </w:pPr>
            <w:r w:rsidRPr="005849E4">
              <w:rPr>
                <w:rFonts w:cs="Times New Roman"/>
                <w:sz w:val="24"/>
                <w:szCs w:val="24"/>
              </w:rPr>
              <w:t>Simplify exponential expressions involving rational exponents</w:t>
            </w:r>
          </w:p>
        </w:tc>
      </w:tr>
      <w:tr w:rsidR="00AB237D" w:rsidRPr="005849E4" w14:paraId="5512B48C" w14:textId="77777777" w:rsidTr="00EB4B8A">
        <w:trPr>
          <w:cantSplit/>
        </w:trPr>
        <w:tc>
          <w:tcPr>
            <w:tcW w:w="9350" w:type="dxa"/>
            <w:hideMark/>
          </w:tcPr>
          <w:p w14:paraId="1C21BB30" w14:textId="77777777" w:rsidR="00AB237D" w:rsidRPr="005849E4" w:rsidRDefault="00AB237D" w:rsidP="00DB6DED">
            <w:pPr>
              <w:rPr>
                <w:rFonts w:cs="Times New Roman"/>
                <w:b/>
                <w:sz w:val="24"/>
                <w:szCs w:val="24"/>
              </w:rPr>
            </w:pPr>
            <w:r w:rsidRPr="005849E4">
              <w:rPr>
                <w:rFonts w:cs="Times New Roman"/>
                <w:b/>
                <w:sz w:val="24"/>
                <w:szCs w:val="24"/>
              </w:rPr>
              <w:lastRenderedPageBreak/>
              <w:t>R.4</w:t>
            </w:r>
            <w:r w:rsidR="00AD22AE" w:rsidRPr="005849E4">
              <w:rPr>
                <w:rFonts w:cs="Times New Roman"/>
                <w:b/>
                <w:sz w:val="24"/>
                <w:szCs w:val="24"/>
              </w:rPr>
              <w:t xml:space="preserve"> </w:t>
            </w:r>
            <w:r w:rsidR="001F4BC4" w:rsidRPr="005849E4">
              <w:rPr>
                <w:rFonts w:cs="Times New Roman"/>
                <w:b/>
                <w:sz w:val="24"/>
                <w:szCs w:val="24"/>
              </w:rPr>
              <w:t>Polynomials</w:t>
            </w:r>
            <w:r w:rsidR="00AC695A" w:rsidRPr="005849E4">
              <w:rPr>
                <w:rFonts w:cs="Times New Roman"/>
                <w:b/>
                <w:sz w:val="24"/>
                <w:szCs w:val="24"/>
              </w:rPr>
              <w:t xml:space="preserve"> (37)</w:t>
            </w:r>
          </w:p>
          <w:p w14:paraId="5516E452" w14:textId="77777777" w:rsidR="00AB237D" w:rsidRPr="005849E4" w:rsidRDefault="00AC695A" w:rsidP="00AB237D">
            <w:pPr>
              <w:rPr>
                <w:rFonts w:cs="Times New Roman"/>
                <w:sz w:val="24"/>
                <w:szCs w:val="24"/>
              </w:rPr>
            </w:pPr>
            <w:r w:rsidRPr="005849E4">
              <w:rPr>
                <w:rFonts w:cs="Times New Roman"/>
                <w:sz w:val="24"/>
                <w:szCs w:val="24"/>
              </w:rPr>
              <w:t>Understand the definition of a polynomial</w:t>
            </w:r>
          </w:p>
          <w:p w14:paraId="6A420D5B" w14:textId="77777777" w:rsidR="00AC695A" w:rsidRPr="005849E4" w:rsidRDefault="00AC695A" w:rsidP="00AB237D">
            <w:pPr>
              <w:rPr>
                <w:rFonts w:cs="Times New Roman"/>
                <w:sz w:val="24"/>
                <w:szCs w:val="24"/>
              </w:rPr>
            </w:pPr>
            <w:r w:rsidRPr="005849E4">
              <w:rPr>
                <w:rFonts w:cs="Times New Roman"/>
                <w:sz w:val="24"/>
                <w:szCs w:val="24"/>
              </w:rPr>
              <w:t>Add and subtract polynomials</w:t>
            </w:r>
          </w:p>
          <w:p w14:paraId="030747A9" w14:textId="77777777" w:rsidR="00AC695A" w:rsidRPr="005849E4" w:rsidRDefault="00AC695A" w:rsidP="00AB237D">
            <w:pPr>
              <w:rPr>
                <w:rFonts w:cs="Times New Roman"/>
                <w:sz w:val="24"/>
                <w:szCs w:val="24"/>
              </w:rPr>
            </w:pPr>
            <w:r w:rsidRPr="005849E4">
              <w:rPr>
                <w:rFonts w:cs="Times New Roman"/>
                <w:sz w:val="24"/>
                <w:szCs w:val="24"/>
              </w:rPr>
              <w:t>Multiply polynomials</w:t>
            </w:r>
          </w:p>
          <w:p w14:paraId="4954CB93" w14:textId="77777777" w:rsidR="00AC695A" w:rsidRPr="005849E4" w:rsidRDefault="00AC695A" w:rsidP="00AB237D">
            <w:pPr>
              <w:rPr>
                <w:rFonts w:cs="Times New Roman"/>
                <w:sz w:val="24"/>
                <w:szCs w:val="24"/>
              </w:rPr>
            </w:pPr>
            <w:r w:rsidRPr="005849E4">
              <w:rPr>
                <w:rFonts w:cs="Times New Roman"/>
                <w:sz w:val="24"/>
                <w:szCs w:val="24"/>
              </w:rPr>
              <w:t>Divide polynomials using long division</w:t>
            </w:r>
          </w:p>
        </w:tc>
      </w:tr>
      <w:tr w:rsidR="00AB237D" w:rsidRPr="005849E4" w14:paraId="30650911" w14:textId="77777777" w:rsidTr="005849E4">
        <w:tc>
          <w:tcPr>
            <w:tcW w:w="9350" w:type="dxa"/>
            <w:hideMark/>
          </w:tcPr>
          <w:p w14:paraId="49A55027" w14:textId="77777777" w:rsidR="00AB237D" w:rsidRPr="005849E4" w:rsidRDefault="00AB237D" w:rsidP="00DB6DED">
            <w:pPr>
              <w:rPr>
                <w:rFonts w:cs="Times New Roman"/>
                <w:b/>
                <w:sz w:val="24"/>
                <w:szCs w:val="24"/>
              </w:rPr>
            </w:pPr>
            <w:r w:rsidRPr="005849E4">
              <w:rPr>
                <w:rFonts w:cs="Times New Roman"/>
                <w:b/>
                <w:sz w:val="24"/>
                <w:szCs w:val="24"/>
              </w:rPr>
              <w:t xml:space="preserve">R.5 </w:t>
            </w:r>
            <w:r w:rsidR="001F4BC4" w:rsidRPr="005849E4">
              <w:rPr>
                <w:rFonts w:cs="Times New Roman"/>
                <w:b/>
                <w:sz w:val="24"/>
                <w:szCs w:val="24"/>
              </w:rPr>
              <w:t xml:space="preserve">Factoring </w:t>
            </w:r>
            <w:r w:rsidR="00AD22AE" w:rsidRPr="005849E4">
              <w:rPr>
                <w:rFonts w:cs="Times New Roman"/>
                <w:b/>
                <w:sz w:val="24"/>
                <w:szCs w:val="24"/>
              </w:rPr>
              <w:t>Polynomials</w:t>
            </w:r>
            <w:r w:rsidR="00AC695A" w:rsidRPr="005849E4">
              <w:rPr>
                <w:rFonts w:cs="Times New Roman"/>
                <w:b/>
                <w:sz w:val="24"/>
                <w:szCs w:val="24"/>
              </w:rPr>
              <w:t xml:space="preserve"> (55)</w:t>
            </w:r>
          </w:p>
          <w:p w14:paraId="6600B438" w14:textId="77777777" w:rsidR="00AB237D" w:rsidRPr="005849E4" w:rsidRDefault="00AC695A" w:rsidP="00AB237D">
            <w:pPr>
              <w:rPr>
                <w:rFonts w:cs="Times New Roman"/>
                <w:sz w:val="24"/>
                <w:szCs w:val="24"/>
              </w:rPr>
            </w:pPr>
            <w:r w:rsidRPr="005849E4">
              <w:rPr>
                <w:rFonts w:cs="Times New Roman"/>
                <w:sz w:val="24"/>
                <w:szCs w:val="24"/>
              </w:rPr>
              <w:t>Factor out a greatest common factor</w:t>
            </w:r>
          </w:p>
          <w:p w14:paraId="440EB032" w14:textId="77777777" w:rsidR="00AC695A" w:rsidRPr="005849E4" w:rsidRDefault="00AC695A" w:rsidP="00AB237D">
            <w:pPr>
              <w:rPr>
                <w:rFonts w:cs="Times New Roman"/>
                <w:sz w:val="24"/>
                <w:szCs w:val="24"/>
              </w:rPr>
            </w:pPr>
            <w:r w:rsidRPr="005849E4">
              <w:rPr>
                <w:rFonts w:cs="Times New Roman"/>
                <w:sz w:val="24"/>
                <w:szCs w:val="24"/>
              </w:rPr>
              <w:t>Factor by grouping</w:t>
            </w:r>
          </w:p>
          <w:p w14:paraId="028A3E91" w14:textId="77777777" w:rsidR="00AC695A" w:rsidRPr="005849E4" w:rsidRDefault="00AC695A" w:rsidP="00AB237D">
            <w:pPr>
              <w:rPr>
                <w:rFonts w:cs="Times New Roman"/>
                <w:sz w:val="24"/>
                <w:szCs w:val="24"/>
              </w:rPr>
            </w:pPr>
            <w:r w:rsidRPr="005849E4">
              <w:rPr>
                <w:rFonts w:cs="Times New Roman"/>
                <w:sz w:val="24"/>
                <w:szCs w:val="24"/>
              </w:rPr>
              <w:t>Factor trinomials with a leading coefficient equal to one</w:t>
            </w:r>
          </w:p>
          <w:p w14:paraId="0C8EF055" w14:textId="77777777" w:rsidR="00AC695A" w:rsidRPr="005849E4" w:rsidRDefault="00AC695A" w:rsidP="00AB237D">
            <w:pPr>
              <w:rPr>
                <w:rFonts w:cs="Times New Roman"/>
                <w:sz w:val="24"/>
                <w:szCs w:val="24"/>
              </w:rPr>
            </w:pPr>
            <w:r w:rsidRPr="005849E4">
              <w:rPr>
                <w:rFonts w:cs="Times New Roman"/>
                <w:sz w:val="24"/>
                <w:szCs w:val="24"/>
              </w:rPr>
              <w:t>Factor trinomials with a leading coefficient not equal to one</w:t>
            </w:r>
          </w:p>
          <w:p w14:paraId="62A6B470" w14:textId="77777777" w:rsidR="00AC695A" w:rsidRPr="005849E4" w:rsidRDefault="00AC695A" w:rsidP="00AB237D">
            <w:pPr>
              <w:rPr>
                <w:rFonts w:cs="Times New Roman"/>
                <w:sz w:val="24"/>
                <w:szCs w:val="24"/>
              </w:rPr>
            </w:pPr>
            <w:r w:rsidRPr="005849E4">
              <w:rPr>
                <w:rFonts w:cs="Times New Roman"/>
                <w:sz w:val="24"/>
                <w:szCs w:val="24"/>
              </w:rPr>
              <w:t>Factor using special factoring formulas</w:t>
            </w:r>
          </w:p>
        </w:tc>
      </w:tr>
      <w:tr w:rsidR="00AB237D" w:rsidRPr="005849E4" w14:paraId="0159EF93" w14:textId="77777777" w:rsidTr="005849E4">
        <w:tc>
          <w:tcPr>
            <w:tcW w:w="9350" w:type="dxa"/>
            <w:hideMark/>
          </w:tcPr>
          <w:p w14:paraId="2F199A4F" w14:textId="77777777" w:rsidR="00AB237D" w:rsidRPr="005849E4" w:rsidRDefault="00AB237D" w:rsidP="00DB6DED">
            <w:pPr>
              <w:rPr>
                <w:rFonts w:cs="Times New Roman"/>
                <w:b/>
                <w:sz w:val="24"/>
                <w:szCs w:val="24"/>
              </w:rPr>
            </w:pPr>
            <w:r w:rsidRPr="005849E4">
              <w:rPr>
                <w:rFonts w:cs="Times New Roman"/>
                <w:b/>
                <w:sz w:val="24"/>
                <w:szCs w:val="24"/>
              </w:rPr>
              <w:t xml:space="preserve">R.6 </w:t>
            </w:r>
            <w:r w:rsidR="00AD22AE" w:rsidRPr="005849E4">
              <w:rPr>
                <w:rFonts w:cs="Times New Roman"/>
                <w:b/>
                <w:sz w:val="24"/>
                <w:szCs w:val="24"/>
              </w:rPr>
              <w:t>Rational Expressions</w:t>
            </w:r>
            <w:r w:rsidR="00AC695A" w:rsidRPr="005849E4">
              <w:rPr>
                <w:rFonts w:cs="Times New Roman"/>
                <w:b/>
                <w:sz w:val="24"/>
                <w:szCs w:val="24"/>
              </w:rPr>
              <w:t xml:space="preserve"> (59)</w:t>
            </w:r>
          </w:p>
          <w:p w14:paraId="044186F8" w14:textId="77777777" w:rsidR="00AB237D" w:rsidRPr="005849E4" w:rsidRDefault="00AC695A" w:rsidP="00AB237D">
            <w:pPr>
              <w:rPr>
                <w:rFonts w:cs="Times New Roman"/>
                <w:color w:val="323232"/>
                <w:sz w:val="24"/>
                <w:szCs w:val="24"/>
              </w:rPr>
            </w:pPr>
            <w:r w:rsidRPr="005849E4">
              <w:rPr>
                <w:rFonts w:cs="Times New Roman"/>
                <w:color w:val="323232"/>
                <w:sz w:val="24"/>
                <w:szCs w:val="24"/>
              </w:rPr>
              <w:t>Simplify rational expressions</w:t>
            </w:r>
          </w:p>
          <w:p w14:paraId="60E38965" w14:textId="77777777" w:rsidR="00AC695A" w:rsidRPr="005849E4" w:rsidRDefault="00AC695A" w:rsidP="00AB237D">
            <w:pPr>
              <w:rPr>
                <w:rFonts w:cs="Times New Roman"/>
                <w:sz w:val="24"/>
                <w:szCs w:val="24"/>
              </w:rPr>
            </w:pPr>
            <w:r w:rsidRPr="005849E4">
              <w:rPr>
                <w:rFonts w:cs="Times New Roman"/>
                <w:sz w:val="24"/>
                <w:szCs w:val="24"/>
              </w:rPr>
              <w:t>Multiply and divide rational expressions</w:t>
            </w:r>
          </w:p>
          <w:p w14:paraId="141AD577" w14:textId="77777777" w:rsidR="00AC695A" w:rsidRPr="005849E4" w:rsidRDefault="00AC695A" w:rsidP="00AB237D">
            <w:pPr>
              <w:rPr>
                <w:rFonts w:cs="Times New Roman"/>
                <w:sz w:val="24"/>
                <w:szCs w:val="24"/>
              </w:rPr>
            </w:pPr>
            <w:r w:rsidRPr="005849E4">
              <w:rPr>
                <w:rFonts w:cs="Times New Roman"/>
                <w:sz w:val="24"/>
                <w:szCs w:val="24"/>
              </w:rPr>
              <w:t>Add and subtract rational expressions</w:t>
            </w:r>
          </w:p>
          <w:p w14:paraId="647BEDAD" w14:textId="77777777" w:rsidR="00AC695A" w:rsidRPr="005849E4" w:rsidRDefault="00AC695A" w:rsidP="00AB237D">
            <w:pPr>
              <w:rPr>
                <w:rFonts w:cs="Times New Roman"/>
                <w:sz w:val="24"/>
                <w:szCs w:val="24"/>
              </w:rPr>
            </w:pPr>
            <w:r w:rsidRPr="005849E4">
              <w:rPr>
                <w:rFonts w:cs="Times New Roman"/>
                <w:sz w:val="24"/>
                <w:szCs w:val="24"/>
              </w:rPr>
              <w:t>Simplify complex rational expressions</w:t>
            </w:r>
          </w:p>
        </w:tc>
      </w:tr>
      <w:tr w:rsidR="00AB237D" w:rsidRPr="005849E4" w14:paraId="6629CEE2" w14:textId="77777777" w:rsidTr="005849E4">
        <w:tc>
          <w:tcPr>
            <w:tcW w:w="9350" w:type="dxa"/>
            <w:tcBorders>
              <w:top w:val="single" w:sz="4" w:space="0" w:color="auto"/>
              <w:left w:val="single" w:sz="4" w:space="0" w:color="auto"/>
              <w:bottom w:val="single" w:sz="4" w:space="0" w:color="auto"/>
              <w:right w:val="single" w:sz="4" w:space="0" w:color="auto"/>
            </w:tcBorders>
            <w:shd w:val="clear" w:color="auto" w:fill="E5DFEC" w:themeFill="accent4" w:themeFillTint="33"/>
            <w:hideMark/>
          </w:tcPr>
          <w:p w14:paraId="72489931" w14:textId="77777777" w:rsidR="00AB237D" w:rsidRPr="005849E4" w:rsidRDefault="00AB237D" w:rsidP="00DB6DED">
            <w:pPr>
              <w:rPr>
                <w:rFonts w:cs="Times New Roman"/>
                <w:b/>
                <w:sz w:val="24"/>
                <w:szCs w:val="24"/>
              </w:rPr>
            </w:pPr>
            <w:r w:rsidRPr="005849E4">
              <w:rPr>
                <w:rFonts w:cs="Times New Roman"/>
                <w:b/>
                <w:sz w:val="24"/>
                <w:szCs w:val="24"/>
              </w:rPr>
              <w:t xml:space="preserve">CHAPTER 1:  Equations, Inequalities, and Applications </w:t>
            </w:r>
          </w:p>
        </w:tc>
      </w:tr>
      <w:tr w:rsidR="00AB237D" w:rsidRPr="005849E4" w14:paraId="54240838" w14:textId="77777777" w:rsidTr="005849E4">
        <w:tc>
          <w:tcPr>
            <w:tcW w:w="9350" w:type="dxa"/>
            <w:tcBorders>
              <w:top w:val="single" w:sz="4" w:space="0" w:color="auto"/>
              <w:left w:val="single" w:sz="4" w:space="0" w:color="auto"/>
              <w:bottom w:val="single" w:sz="4" w:space="0" w:color="auto"/>
              <w:right w:val="single" w:sz="4" w:space="0" w:color="auto"/>
            </w:tcBorders>
            <w:hideMark/>
          </w:tcPr>
          <w:p w14:paraId="6CF290A3" w14:textId="77777777" w:rsidR="00AB237D" w:rsidRPr="005849E4" w:rsidRDefault="00AB237D" w:rsidP="00DB6DED">
            <w:pPr>
              <w:rPr>
                <w:rFonts w:cs="Times New Roman"/>
                <w:b/>
                <w:sz w:val="24"/>
                <w:szCs w:val="24"/>
              </w:rPr>
            </w:pPr>
            <w:r w:rsidRPr="005849E4">
              <w:rPr>
                <w:rFonts w:cs="Times New Roman"/>
                <w:b/>
                <w:sz w:val="24"/>
                <w:szCs w:val="24"/>
              </w:rPr>
              <w:t>1.1 Linear Equations (42)</w:t>
            </w:r>
          </w:p>
          <w:p w14:paraId="30A3A391" w14:textId="77777777" w:rsidR="00AB237D" w:rsidRPr="005849E4" w:rsidRDefault="00AB237D" w:rsidP="00DB6DED">
            <w:pPr>
              <w:rPr>
                <w:rFonts w:cs="Times New Roman"/>
                <w:sz w:val="24"/>
                <w:szCs w:val="24"/>
              </w:rPr>
            </w:pPr>
            <w:r w:rsidRPr="005849E4">
              <w:rPr>
                <w:rFonts w:cs="Times New Roman"/>
                <w:color w:val="323232"/>
                <w:sz w:val="24"/>
                <w:szCs w:val="24"/>
              </w:rPr>
              <w:t>Find the least common denominator of an expression</w:t>
            </w:r>
          </w:p>
          <w:p w14:paraId="10C6D050" w14:textId="77777777" w:rsidR="00AB237D" w:rsidRPr="005849E4" w:rsidRDefault="00AB237D" w:rsidP="00DB6DED">
            <w:pPr>
              <w:rPr>
                <w:rFonts w:cs="Times New Roman"/>
                <w:sz w:val="24"/>
                <w:szCs w:val="24"/>
              </w:rPr>
            </w:pPr>
            <w:r w:rsidRPr="005849E4">
              <w:rPr>
                <w:rFonts w:cs="Times New Roman"/>
                <w:color w:val="323232"/>
                <w:sz w:val="24"/>
                <w:szCs w:val="24"/>
              </w:rPr>
              <w:t>Recognize linear equations</w:t>
            </w:r>
          </w:p>
          <w:p w14:paraId="36325059" w14:textId="77777777" w:rsidR="00AB237D" w:rsidRPr="005849E4" w:rsidRDefault="00AB237D" w:rsidP="00DB6DED">
            <w:pPr>
              <w:rPr>
                <w:rFonts w:cs="Times New Roman"/>
                <w:b/>
                <w:sz w:val="24"/>
                <w:szCs w:val="24"/>
              </w:rPr>
            </w:pPr>
            <w:r w:rsidRPr="005849E4">
              <w:rPr>
                <w:rFonts w:cs="Times New Roman"/>
                <w:sz w:val="24"/>
                <w:szCs w:val="24"/>
              </w:rPr>
              <w:t>Solve linear equations with integer coefficients</w:t>
            </w:r>
          </w:p>
          <w:p w14:paraId="43414484" w14:textId="77777777" w:rsidR="00AB237D" w:rsidRPr="005849E4" w:rsidRDefault="00AB237D" w:rsidP="00DB6DED">
            <w:pPr>
              <w:rPr>
                <w:rFonts w:cs="Times New Roman"/>
                <w:b/>
                <w:sz w:val="24"/>
                <w:szCs w:val="24"/>
              </w:rPr>
            </w:pPr>
            <w:r w:rsidRPr="005849E4">
              <w:rPr>
                <w:rFonts w:cs="Times New Roman"/>
                <w:sz w:val="24"/>
                <w:szCs w:val="24"/>
              </w:rPr>
              <w:t>Solve linear equations involving fractions</w:t>
            </w:r>
          </w:p>
          <w:p w14:paraId="39EE6228" w14:textId="77777777" w:rsidR="00AB237D" w:rsidRPr="005849E4" w:rsidRDefault="00AB237D" w:rsidP="00DB6DED">
            <w:pPr>
              <w:rPr>
                <w:rFonts w:cs="Times New Roman"/>
                <w:b/>
                <w:sz w:val="24"/>
                <w:szCs w:val="24"/>
              </w:rPr>
            </w:pPr>
            <w:r w:rsidRPr="005849E4">
              <w:rPr>
                <w:rFonts w:cs="Times New Roman"/>
                <w:sz w:val="24"/>
                <w:szCs w:val="24"/>
              </w:rPr>
              <w:t>Solve linear equations involving decimals</w:t>
            </w:r>
          </w:p>
          <w:p w14:paraId="09386915" w14:textId="77777777" w:rsidR="00AB237D" w:rsidRPr="005849E4" w:rsidRDefault="00AB237D" w:rsidP="00DB6DED">
            <w:pPr>
              <w:rPr>
                <w:rFonts w:cs="Times New Roman"/>
                <w:b/>
                <w:sz w:val="24"/>
                <w:szCs w:val="24"/>
              </w:rPr>
            </w:pPr>
            <w:r w:rsidRPr="005849E4">
              <w:rPr>
                <w:rFonts w:cs="Times New Roman"/>
                <w:sz w:val="24"/>
                <w:szCs w:val="24"/>
              </w:rPr>
              <w:t>Solve equations that lead to linear equations</w:t>
            </w:r>
            <w:r w:rsidRPr="005849E4">
              <w:rPr>
                <w:rFonts w:cs="Times New Roman"/>
                <w:b/>
                <w:sz w:val="24"/>
                <w:szCs w:val="24"/>
              </w:rPr>
              <w:t xml:space="preserve"> </w:t>
            </w:r>
          </w:p>
        </w:tc>
      </w:tr>
      <w:tr w:rsidR="00AB237D" w:rsidRPr="005849E4" w14:paraId="2C748A1D" w14:textId="77777777" w:rsidTr="005849E4">
        <w:tc>
          <w:tcPr>
            <w:tcW w:w="9350" w:type="dxa"/>
            <w:tcBorders>
              <w:top w:val="single" w:sz="4" w:space="0" w:color="auto"/>
              <w:left w:val="single" w:sz="4" w:space="0" w:color="auto"/>
              <w:bottom w:val="single" w:sz="4" w:space="0" w:color="auto"/>
              <w:right w:val="single" w:sz="4" w:space="0" w:color="auto"/>
            </w:tcBorders>
            <w:hideMark/>
          </w:tcPr>
          <w:p w14:paraId="055C3206" w14:textId="77777777" w:rsidR="00AB237D" w:rsidRPr="005849E4" w:rsidRDefault="00AB237D" w:rsidP="00DB6DED">
            <w:pPr>
              <w:rPr>
                <w:rFonts w:cs="Times New Roman"/>
                <w:b/>
                <w:sz w:val="24"/>
                <w:szCs w:val="24"/>
              </w:rPr>
            </w:pPr>
            <w:r w:rsidRPr="005849E4">
              <w:rPr>
                <w:rFonts w:cs="Times New Roman"/>
                <w:b/>
                <w:sz w:val="24"/>
                <w:szCs w:val="24"/>
              </w:rPr>
              <w:t>1.4  Quadratic Equations (39)</w:t>
            </w:r>
          </w:p>
          <w:p w14:paraId="3CF7D650" w14:textId="77777777" w:rsidR="00AB237D" w:rsidRPr="005849E4" w:rsidRDefault="00AB237D" w:rsidP="00DB6DED">
            <w:pPr>
              <w:rPr>
                <w:rFonts w:cs="Times New Roman"/>
                <w:b/>
                <w:sz w:val="24"/>
                <w:szCs w:val="24"/>
              </w:rPr>
            </w:pPr>
            <w:r w:rsidRPr="005849E4">
              <w:rPr>
                <w:rFonts w:cs="Times New Roman"/>
                <w:color w:val="323232"/>
                <w:sz w:val="24"/>
                <w:szCs w:val="24"/>
              </w:rPr>
              <w:t>Simplify radical expressions</w:t>
            </w:r>
          </w:p>
          <w:p w14:paraId="0AE59581" w14:textId="77777777" w:rsidR="00AB237D" w:rsidRPr="005849E4" w:rsidRDefault="00AB237D" w:rsidP="00DB6DED">
            <w:pPr>
              <w:rPr>
                <w:rFonts w:cs="Times New Roman"/>
                <w:sz w:val="24"/>
                <w:szCs w:val="24"/>
              </w:rPr>
            </w:pPr>
            <w:r w:rsidRPr="005849E4">
              <w:rPr>
                <w:rFonts w:cs="Times New Roman"/>
                <w:color w:val="323232"/>
                <w:sz w:val="24"/>
                <w:szCs w:val="24"/>
              </w:rPr>
              <w:t>Factor trinomials</w:t>
            </w:r>
          </w:p>
          <w:p w14:paraId="24A5328F" w14:textId="77777777" w:rsidR="00AB237D" w:rsidRPr="005849E4" w:rsidRDefault="00AB237D" w:rsidP="00DB6DED">
            <w:pPr>
              <w:rPr>
                <w:rFonts w:cs="Times New Roman"/>
                <w:b/>
                <w:sz w:val="24"/>
                <w:szCs w:val="24"/>
              </w:rPr>
            </w:pPr>
            <w:r w:rsidRPr="005849E4">
              <w:rPr>
                <w:rFonts w:cs="Times New Roman"/>
                <w:sz w:val="24"/>
                <w:szCs w:val="24"/>
              </w:rPr>
              <w:t>Solve quadratic equations by factoring</w:t>
            </w:r>
          </w:p>
          <w:p w14:paraId="7091505E" w14:textId="77777777" w:rsidR="00AB237D" w:rsidRPr="005849E4" w:rsidRDefault="00AB237D" w:rsidP="00DB6DED">
            <w:pPr>
              <w:rPr>
                <w:rFonts w:cs="Times New Roman"/>
                <w:b/>
                <w:sz w:val="24"/>
                <w:szCs w:val="24"/>
              </w:rPr>
            </w:pPr>
            <w:r w:rsidRPr="005849E4">
              <w:rPr>
                <w:rFonts w:cs="Times New Roman"/>
                <w:sz w:val="24"/>
                <w:szCs w:val="24"/>
              </w:rPr>
              <w:t>Solve quadratic equations using the square root property</w:t>
            </w:r>
          </w:p>
          <w:p w14:paraId="11C51DBD" w14:textId="77777777" w:rsidR="00AB237D" w:rsidRPr="005849E4" w:rsidRDefault="00AB237D" w:rsidP="00DB6DED">
            <w:pPr>
              <w:rPr>
                <w:rFonts w:cs="Times New Roman"/>
                <w:sz w:val="24"/>
                <w:szCs w:val="24"/>
              </w:rPr>
            </w:pPr>
            <w:r w:rsidRPr="005849E4">
              <w:rPr>
                <w:rFonts w:cs="Times New Roman"/>
                <w:sz w:val="24"/>
                <w:szCs w:val="24"/>
              </w:rPr>
              <w:t>Solve quadratic equations using the quadratic formula</w:t>
            </w:r>
          </w:p>
          <w:p w14:paraId="52128B3D" w14:textId="77777777" w:rsidR="00AB237D" w:rsidRPr="005849E4" w:rsidRDefault="00AB237D" w:rsidP="00DB6DED">
            <w:pPr>
              <w:rPr>
                <w:rFonts w:cs="Times New Roman"/>
                <w:b/>
                <w:sz w:val="24"/>
                <w:szCs w:val="24"/>
              </w:rPr>
            </w:pPr>
            <w:r w:rsidRPr="005849E4">
              <w:rPr>
                <w:rFonts w:cs="Times New Roman"/>
                <w:sz w:val="24"/>
                <w:szCs w:val="24"/>
              </w:rPr>
              <w:t>Use the discriminant to determine the type of solutions of a quadratic equation</w:t>
            </w:r>
          </w:p>
        </w:tc>
      </w:tr>
      <w:tr w:rsidR="00AB237D" w:rsidRPr="005849E4" w14:paraId="62B614BD" w14:textId="77777777" w:rsidTr="005849E4">
        <w:tc>
          <w:tcPr>
            <w:tcW w:w="93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0DE3440B" w14:textId="77777777" w:rsidR="00AB237D" w:rsidRPr="005849E4" w:rsidRDefault="00AB237D">
            <w:pPr>
              <w:rPr>
                <w:rFonts w:cs="Times New Roman"/>
                <w:b/>
                <w:sz w:val="24"/>
                <w:szCs w:val="24"/>
              </w:rPr>
            </w:pPr>
            <w:r w:rsidRPr="005849E4">
              <w:rPr>
                <w:rFonts w:cs="Times New Roman"/>
                <w:b/>
                <w:sz w:val="24"/>
                <w:szCs w:val="24"/>
              </w:rPr>
              <w:t xml:space="preserve">CHAPTER 6:  </w:t>
            </w:r>
            <w:r w:rsidRPr="005849E4">
              <w:rPr>
                <w:rFonts w:cs="Times New Roman"/>
                <w:b/>
                <w:sz w:val="24"/>
                <w:szCs w:val="24"/>
                <w:lang w:val="en"/>
              </w:rPr>
              <w:t>An Introduction to Trigonometric Functions</w:t>
            </w:r>
          </w:p>
        </w:tc>
      </w:tr>
      <w:tr w:rsidR="00AB237D" w:rsidRPr="005849E4" w14:paraId="400623D0" w14:textId="77777777" w:rsidTr="005849E4">
        <w:tc>
          <w:tcPr>
            <w:tcW w:w="9350" w:type="dxa"/>
            <w:tcBorders>
              <w:top w:val="single" w:sz="4" w:space="0" w:color="auto"/>
              <w:left w:val="single" w:sz="4" w:space="0" w:color="auto"/>
              <w:bottom w:val="single" w:sz="4" w:space="0" w:color="auto"/>
              <w:right w:val="single" w:sz="4" w:space="0" w:color="auto"/>
            </w:tcBorders>
          </w:tcPr>
          <w:p w14:paraId="7E468015" w14:textId="77777777" w:rsidR="00AB237D" w:rsidRPr="005849E4" w:rsidRDefault="00AB237D" w:rsidP="00785376">
            <w:pPr>
              <w:rPr>
                <w:rFonts w:cs="Times New Roman"/>
                <w:b/>
                <w:sz w:val="24"/>
                <w:szCs w:val="24"/>
              </w:rPr>
            </w:pPr>
            <w:r w:rsidRPr="005849E4">
              <w:rPr>
                <w:rFonts w:cs="Times New Roman"/>
                <w:b/>
                <w:sz w:val="24"/>
                <w:szCs w:val="24"/>
              </w:rPr>
              <w:t>6.1  An Introduction to Angles: Degree and Radian Measure (50)</w:t>
            </w:r>
          </w:p>
          <w:p w14:paraId="71AC9545" w14:textId="77777777" w:rsidR="00AB237D" w:rsidRPr="005849E4" w:rsidRDefault="00AB237D" w:rsidP="00785376">
            <w:pPr>
              <w:rPr>
                <w:rFonts w:cs="Times New Roman"/>
                <w:sz w:val="24"/>
                <w:szCs w:val="24"/>
              </w:rPr>
            </w:pPr>
            <w:r w:rsidRPr="005849E4">
              <w:rPr>
                <w:rFonts w:cs="Times New Roman"/>
                <w:sz w:val="24"/>
                <w:szCs w:val="24"/>
              </w:rPr>
              <w:t>Understand degree measure</w:t>
            </w:r>
          </w:p>
          <w:p w14:paraId="04E76AC9" w14:textId="77777777" w:rsidR="00AB237D" w:rsidRPr="005849E4" w:rsidRDefault="00AB237D" w:rsidP="00785376">
            <w:pPr>
              <w:rPr>
                <w:rFonts w:cs="Times New Roman"/>
                <w:sz w:val="24"/>
                <w:szCs w:val="24"/>
              </w:rPr>
            </w:pPr>
            <w:r w:rsidRPr="005849E4">
              <w:rPr>
                <w:rFonts w:cs="Times New Roman"/>
                <w:sz w:val="24"/>
                <w:szCs w:val="24"/>
              </w:rPr>
              <w:t>Understand radian measure</w:t>
            </w:r>
          </w:p>
          <w:p w14:paraId="3CF85818" w14:textId="77777777" w:rsidR="00AB237D" w:rsidRPr="005849E4" w:rsidRDefault="00AB237D" w:rsidP="00785376">
            <w:pPr>
              <w:rPr>
                <w:rFonts w:cs="Times New Roman"/>
                <w:sz w:val="24"/>
                <w:szCs w:val="24"/>
              </w:rPr>
            </w:pPr>
            <w:r w:rsidRPr="005849E4">
              <w:rPr>
                <w:rFonts w:cs="Times New Roman"/>
                <w:sz w:val="24"/>
                <w:szCs w:val="24"/>
              </w:rPr>
              <w:t>Convert between degree measure and radian measure</w:t>
            </w:r>
          </w:p>
          <w:p w14:paraId="1E58579A" w14:textId="77777777" w:rsidR="00AB237D" w:rsidRPr="005849E4" w:rsidRDefault="00AB237D" w:rsidP="00785376">
            <w:pPr>
              <w:rPr>
                <w:rFonts w:cs="Times New Roman"/>
                <w:sz w:val="24"/>
                <w:szCs w:val="24"/>
              </w:rPr>
            </w:pPr>
            <w:r w:rsidRPr="005849E4">
              <w:rPr>
                <w:rFonts w:cs="Times New Roman"/>
                <w:sz w:val="24"/>
                <w:szCs w:val="24"/>
              </w:rPr>
              <w:t>Find coterminal angles using degree measure</w:t>
            </w:r>
          </w:p>
          <w:p w14:paraId="3E258257" w14:textId="77777777" w:rsidR="00AB237D" w:rsidRPr="005849E4" w:rsidRDefault="00AB237D">
            <w:pPr>
              <w:rPr>
                <w:rFonts w:cs="Times New Roman"/>
                <w:b/>
                <w:sz w:val="24"/>
                <w:szCs w:val="24"/>
              </w:rPr>
            </w:pPr>
            <w:r w:rsidRPr="005849E4">
              <w:rPr>
                <w:rFonts w:cs="Times New Roman"/>
                <w:sz w:val="24"/>
                <w:szCs w:val="24"/>
              </w:rPr>
              <w:t>Find coterminal angles using radian measure</w:t>
            </w:r>
          </w:p>
        </w:tc>
      </w:tr>
      <w:tr w:rsidR="000B12DA" w:rsidRPr="005849E4" w14:paraId="54BCBF66" w14:textId="77777777" w:rsidTr="005849E4">
        <w:tc>
          <w:tcPr>
            <w:tcW w:w="9350" w:type="dxa"/>
            <w:tcBorders>
              <w:top w:val="single" w:sz="4" w:space="0" w:color="auto"/>
              <w:left w:val="single" w:sz="4" w:space="0" w:color="auto"/>
              <w:bottom w:val="single" w:sz="4" w:space="0" w:color="auto"/>
              <w:right w:val="single" w:sz="4" w:space="0" w:color="auto"/>
            </w:tcBorders>
          </w:tcPr>
          <w:p w14:paraId="4698C518" w14:textId="77777777" w:rsidR="000B12DA" w:rsidRPr="005849E4" w:rsidRDefault="000B12DA" w:rsidP="00785376">
            <w:pPr>
              <w:rPr>
                <w:rFonts w:cs="Times New Roman"/>
                <w:b/>
                <w:sz w:val="24"/>
                <w:szCs w:val="24"/>
              </w:rPr>
            </w:pPr>
            <w:r w:rsidRPr="005849E4">
              <w:rPr>
                <w:rFonts w:cs="Times New Roman"/>
                <w:b/>
                <w:sz w:val="24"/>
                <w:szCs w:val="24"/>
              </w:rPr>
              <w:t>6.3  Triangles (20)</w:t>
            </w:r>
          </w:p>
          <w:p w14:paraId="6DCDFE16" w14:textId="77777777" w:rsidR="000B12DA" w:rsidRPr="005849E4" w:rsidRDefault="000B12DA" w:rsidP="00785376">
            <w:pPr>
              <w:rPr>
                <w:rFonts w:cs="Times New Roman"/>
                <w:sz w:val="24"/>
                <w:szCs w:val="24"/>
              </w:rPr>
            </w:pPr>
            <w:r w:rsidRPr="005849E4">
              <w:rPr>
                <w:rFonts w:cs="Times New Roman"/>
                <w:sz w:val="24"/>
                <w:szCs w:val="24"/>
              </w:rPr>
              <w:t>Classify triangles</w:t>
            </w:r>
          </w:p>
          <w:p w14:paraId="12998011" w14:textId="77777777" w:rsidR="000B12DA" w:rsidRPr="005849E4" w:rsidRDefault="000B12DA" w:rsidP="00785376">
            <w:pPr>
              <w:rPr>
                <w:rFonts w:cs="Times New Roman"/>
                <w:sz w:val="24"/>
                <w:szCs w:val="24"/>
              </w:rPr>
            </w:pPr>
            <w:r w:rsidRPr="005849E4">
              <w:rPr>
                <w:rFonts w:cs="Times New Roman"/>
                <w:sz w:val="24"/>
                <w:szCs w:val="24"/>
              </w:rPr>
              <w:t>Use the Pythagorean Theorem</w:t>
            </w:r>
          </w:p>
          <w:p w14:paraId="25D2B936" w14:textId="77777777" w:rsidR="000B12DA" w:rsidRPr="005849E4" w:rsidRDefault="000B12DA" w:rsidP="00785376">
            <w:pPr>
              <w:rPr>
                <w:rFonts w:cs="Times New Roman"/>
                <w:sz w:val="24"/>
                <w:szCs w:val="24"/>
              </w:rPr>
            </w:pPr>
            <w:r w:rsidRPr="005849E4">
              <w:rPr>
                <w:rFonts w:cs="Times New Roman"/>
                <w:sz w:val="24"/>
                <w:szCs w:val="24"/>
              </w:rPr>
              <w:t>Understand similar triangles</w:t>
            </w:r>
          </w:p>
          <w:p w14:paraId="20180677" w14:textId="77777777" w:rsidR="000B12DA" w:rsidRPr="005849E4" w:rsidRDefault="000B12DA">
            <w:pPr>
              <w:rPr>
                <w:rFonts w:cs="Times New Roman"/>
                <w:b/>
                <w:sz w:val="24"/>
                <w:szCs w:val="24"/>
              </w:rPr>
            </w:pPr>
            <w:r w:rsidRPr="005849E4">
              <w:rPr>
                <w:rFonts w:cs="Times New Roman"/>
                <w:sz w:val="24"/>
                <w:szCs w:val="24"/>
              </w:rPr>
              <w:t>Understand the special right triangles</w:t>
            </w:r>
          </w:p>
        </w:tc>
      </w:tr>
      <w:tr w:rsidR="000B12DA" w:rsidRPr="005849E4" w14:paraId="22D85CC5" w14:textId="77777777" w:rsidTr="00EB4B8A">
        <w:trPr>
          <w:cantSplit/>
        </w:trPr>
        <w:tc>
          <w:tcPr>
            <w:tcW w:w="9350" w:type="dxa"/>
            <w:tcBorders>
              <w:top w:val="single" w:sz="4" w:space="0" w:color="auto"/>
              <w:left w:val="single" w:sz="4" w:space="0" w:color="auto"/>
              <w:bottom w:val="single" w:sz="4" w:space="0" w:color="auto"/>
              <w:right w:val="single" w:sz="4" w:space="0" w:color="auto"/>
            </w:tcBorders>
          </w:tcPr>
          <w:p w14:paraId="6807806C" w14:textId="77777777" w:rsidR="000B12DA" w:rsidRPr="005849E4" w:rsidRDefault="000B12DA" w:rsidP="00785376">
            <w:pPr>
              <w:rPr>
                <w:rFonts w:cs="Times New Roman"/>
                <w:b/>
                <w:sz w:val="24"/>
                <w:szCs w:val="24"/>
              </w:rPr>
            </w:pPr>
            <w:r w:rsidRPr="005849E4">
              <w:rPr>
                <w:rFonts w:cs="Times New Roman"/>
                <w:b/>
                <w:sz w:val="24"/>
                <w:szCs w:val="24"/>
              </w:rPr>
              <w:lastRenderedPageBreak/>
              <w:t>6.4  Right Triangle Trigonometry (52)</w:t>
            </w:r>
          </w:p>
          <w:p w14:paraId="02D69D4F" w14:textId="77777777" w:rsidR="000B12DA" w:rsidRPr="005849E4" w:rsidRDefault="000B12DA" w:rsidP="00785376">
            <w:pPr>
              <w:rPr>
                <w:rFonts w:cs="Times New Roman"/>
                <w:sz w:val="24"/>
                <w:szCs w:val="24"/>
              </w:rPr>
            </w:pPr>
            <w:r w:rsidRPr="005849E4">
              <w:rPr>
                <w:rFonts w:cs="Times New Roman"/>
                <w:sz w:val="24"/>
                <w:szCs w:val="24"/>
              </w:rPr>
              <w:t>Understand the right triangle definitions of the trigonometric functions</w:t>
            </w:r>
          </w:p>
          <w:p w14:paraId="7E5D8CA7" w14:textId="77777777" w:rsidR="000B12DA" w:rsidRPr="005849E4" w:rsidRDefault="000B12DA" w:rsidP="00785376">
            <w:pPr>
              <w:rPr>
                <w:rFonts w:cs="Times New Roman"/>
                <w:sz w:val="24"/>
                <w:szCs w:val="24"/>
              </w:rPr>
            </w:pPr>
            <w:r w:rsidRPr="005849E4">
              <w:rPr>
                <w:rFonts w:cs="Times New Roman"/>
                <w:sz w:val="24"/>
                <w:szCs w:val="24"/>
              </w:rPr>
              <w:t>Use the special right triangles</w:t>
            </w:r>
          </w:p>
          <w:p w14:paraId="65E9E245" w14:textId="77777777" w:rsidR="000B12DA" w:rsidRPr="005849E4" w:rsidRDefault="000B12DA" w:rsidP="00785376">
            <w:pPr>
              <w:rPr>
                <w:rFonts w:cs="Times New Roman"/>
                <w:sz w:val="24"/>
                <w:szCs w:val="24"/>
              </w:rPr>
            </w:pPr>
            <w:r w:rsidRPr="005849E4">
              <w:rPr>
                <w:rFonts w:cs="Times New Roman"/>
                <w:sz w:val="24"/>
                <w:szCs w:val="24"/>
              </w:rPr>
              <w:t>Understand the fundamental trigonometric identities</w:t>
            </w:r>
          </w:p>
          <w:p w14:paraId="589A6EB8" w14:textId="77777777" w:rsidR="000B12DA" w:rsidRPr="005849E4" w:rsidRDefault="000B12DA" w:rsidP="00785376">
            <w:pPr>
              <w:rPr>
                <w:rFonts w:cs="Times New Roman"/>
                <w:sz w:val="24"/>
                <w:szCs w:val="24"/>
              </w:rPr>
            </w:pPr>
            <w:r w:rsidRPr="005849E4">
              <w:rPr>
                <w:rFonts w:cs="Times New Roman"/>
                <w:sz w:val="24"/>
                <w:szCs w:val="24"/>
              </w:rPr>
              <w:t>Understand cofunctions</w:t>
            </w:r>
          </w:p>
          <w:p w14:paraId="37967A23" w14:textId="77777777" w:rsidR="000B12DA" w:rsidRPr="005849E4" w:rsidRDefault="000B12DA">
            <w:pPr>
              <w:rPr>
                <w:rFonts w:cs="Times New Roman"/>
                <w:b/>
                <w:sz w:val="24"/>
                <w:szCs w:val="24"/>
              </w:rPr>
            </w:pPr>
            <w:r w:rsidRPr="005849E4">
              <w:rPr>
                <w:rFonts w:cs="Times New Roman"/>
                <w:sz w:val="24"/>
                <w:szCs w:val="24"/>
              </w:rPr>
              <w:t>Evaluate trigonometric functions using a calculator</w:t>
            </w:r>
          </w:p>
        </w:tc>
      </w:tr>
      <w:tr w:rsidR="000B12DA" w:rsidRPr="005849E4" w14:paraId="2CA94CE0" w14:textId="77777777" w:rsidTr="005849E4">
        <w:tc>
          <w:tcPr>
            <w:tcW w:w="9350" w:type="dxa"/>
            <w:tcBorders>
              <w:top w:val="single" w:sz="4" w:space="0" w:color="auto"/>
              <w:left w:val="single" w:sz="4" w:space="0" w:color="auto"/>
              <w:bottom w:val="single" w:sz="4" w:space="0" w:color="auto"/>
              <w:right w:val="single" w:sz="4" w:space="0" w:color="auto"/>
            </w:tcBorders>
          </w:tcPr>
          <w:p w14:paraId="616BB30D" w14:textId="77777777" w:rsidR="000B12DA" w:rsidRPr="005849E4" w:rsidRDefault="000B12DA" w:rsidP="00785376">
            <w:pPr>
              <w:rPr>
                <w:rFonts w:cs="Times New Roman"/>
                <w:b/>
                <w:sz w:val="24"/>
                <w:szCs w:val="24"/>
              </w:rPr>
            </w:pPr>
            <w:r w:rsidRPr="005849E4">
              <w:rPr>
                <w:rFonts w:cs="Times New Roman"/>
                <w:b/>
                <w:sz w:val="24"/>
                <w:szCs w:val="24"/>
              </w:rPr>
              <w:t>6.5  Trigonometric Functions of General Angles (84)</w:t>
            </w:r>
          </w:p>
          <w:p w14:paraId="7BC0F07B" w14:textId="77777777" w:rsidR="000B12DA" w:rsidRPr="005849E4" w:rsidRDefault="000B12DA" w:rsidP="00785376">
            <w:pPr>
              <w:rPr>
                <w:rFonts w:cs="Times New Roman"/>
                <w:sz w:val="24"/>
                <w:szCs w:val="24"/>
              </w:rPr>
            </w:pPr>
            <w:r w:rsidRPr="005849E4">
              <w:rPr>
                <w:rFonts w:cs="Times New Roman"/>
                <w:sz w:val="24"/>
                <w:szCs w:val="24"/>
              </w:rPr>
              <w:t>Understand the four families of special angles</w:t>
            </w:r>
          </w:p>
          <w:p w14:paraId="33D69B11" w14:textId="77777777" w:rsidR="000B12DA" w:rsidRPr="005849E4" w:rsidRDefault="000B12DA" w:rsidP="00785376">
            <w:pPr>
              <w:rPr>
                <w:rFonts w:cs="Times New Roman"/>
                <w:sz w:val="24"/>
                <w:szCs w:val="24"/>
              </w:rPr>
            </w:pPr>
            <w:r w:rsidRPr="005849E4">
              <w:rPr>
                <w:rFonts w:cs="Times New Roman"/>
                <w:sz w:val="24"/>
                <w:szCs w:val="24"/>
              </w:rPr>
              <w:t>Understand the definitions of the trigonometric functions of general angles</w:t>
            </w:r>
          </w:p>
          <w:p w14:paraId="4B07A2BB" w14:textId="77777777" w:rsidR="000B12DA" w:rsidRPr="005849E4" w:rsidRDefault="000B12DA" w:rsidP="00785376">
            <w:pPr>
              <w:rPr>
                <w:rFonts w:cs="Times New Roman"/>
                <w:sz w:val="24"/>
                <w:szCs w:val="24"/>
              </w:rPr>
            </w:pPr>
            <w:r w:rsidRPr="005849E4">
              <w:rPr>
                <w:rFonts w:cs="Times New Roman"/>
                <w:sz w:val="24"/>
                <w:szCs w:val="24"/>
              </w:rPr>
              <w:t>Find the values of the trigonometric functions of quadrantal angles</w:t>
            </w:r>
          </w:p>
          <w:p w14:paraId="7EFACBAD" w14:textId="77777777" w:rsidR="000B12DA" w:rsidRPr="005849E4" w:rsidRDefault="000B12DA" w:rsidP="00785376">
            <w:pPr>
              <w:rPr>
                <w:rFonts w:cs="Times New Roman"/>
                <w:sz w:val="24"/>
                <w:szCs w:val="24"/>
              </w:rPr>
            </w:pPr>
            <w:r w:rsidRPr="005849E4">
              <w:rPr>
                <w:rFonts w:cs="Times New Roman"/>
                <w:sz w:val="24"/>
                <w:szCs w:val="24"/>
              </w:rPr>
              <w:t>Understand the signs of the trigonometric functions</w:t>
            </w:r>
          </w:p>
          <w:p w14:paraId="7664B3B1" w14:textId="77777777" w:rsidR="000B12DA" w:rsidRPr="005849E4" w:rsidRDefault="000B12DA" w:rsidP="00785376">
            <w:pPr>
              <w:rPr>
                <w:rFonts w:cs="Times New Roman"/>
                <w:sz w:val="24"/>
                <w:szCs w:val="24"/>
              </w:rPr>
            </w:pPr>
            <w:r w:rsidRPr="005849E4">
              <w:rPr>
                <w:rFonts w:cs="Times New Roman"/>
                <w:sz w:val="24"/>
                <w:szCs w:val="24"/>
              </w:rPr>
              <w:t>Determine reference angles</w:t>
            </w:r>
          </w:p>
          <w:p w14:paraId="104E7348" w14:textId="77777777" w:rsidR="000B12DA" w:rsidRPr="005849E4" w:rsidRDefault="000B12DA">
            <w:pPr>
              <w:rPr>
                <w:rFonts w:cs="Times New Roman"/>
                <w:b/>
                <w:sz w:val="24"/>
                <w:szCs w:val="24"/>
              </w:rPr>
            </w:pPr>
            <w:r w:rsidRPr="005849E4">
              <w:rPr>
                <w:rFonts w:cs="Times New Roman"/>
                <w:sz w:val="24"/>
                <w:szCs w:val="24"/>
              </w:rPr>
              <w:t xml:space="preserve">Evaluate trigonometric functions of angles belonging to </w:t>
            </w:r>
            <w:r w:rsidR="000730C8" w:rsidRPr="007C3C2D">
              <w:rPr>
                <w:position w:val="-24"/>
              </w:rPr>
              <w:object w:dxaOrig="1340" w:dyaOrig="620" w14:anchorId="1F27D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 over 6 comma pi over 4 comma and pi over 3" style="width:66.75pt;height:31.15pt" o:ole="">
                  <v:imagedata r:id="rId6" o:title=""/>
                </v:shape>
                <o:OLEObject Type="Embed" ProgID="Equation.DSMT4" ShapeID="_x0000_i1025" DrawAspect="Content" ObjectID="_1719223160" r:id="rId7"/>
              </w:object>
            </w:r>
            <w:r w:rsidR="000730C8">
              <w:t xml:space="preserve"> </w:t>
            </w:r>
            <w:r w:rsidRPr="005849E4">
              <w:rPr>
                <w:rFonts w:cs="Times New Roman"/>
                <w:sz w:val="24"/>
                <w:szCs w:val="24"/>
              </w:rPr>
              <w:t>families</w:t>
            </w:r>
          </w:p>
        </w:tc>
      </w:tr>
      <w:tr w:rsidR="005255A0" w:rsidRPr="005849E4" w14:paraId="1F868A0B" w14:textId="77777777" w:rsidTr="005849E4">
        <w:tc>
          <w:tcPr>
            <w:tcW w:w="93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75F6FE4B" w14:textId="77777777" w:rsidR="005255A0" w:rsidRPr="005849E4" w:rsidRDefault="000D6BE6">
            <w:pPr>
              <w:rPr>
                <w:rFonts w:cs="Times New Roman"/>
                <w:b/>
                <w:sz w:val="24"/>
                <w:szCs w:val="24"/>
              </w:rPr>
            </w:pPr>
            <w:r w:rsidRPr="005849E4">
              <w:rPr>
                <w:sz w:val="24"/>
                <w:szCs w:val="24"/>
              </w:rPr>
              <w:br w:type="page"/>
            </w:r>
            <w:r w:rsidR="005255A0" w:rsidRPr="005849E4">
              <w:rPr>
                <w:rFonts w:cs="Times New Roman"/>
                <w:b/>
                <w:sz w:val="24"/>
                <w:szCs w:val="24"/>
              </w:rPr>
              <w:t xml:space="preserve">CHAPTER 7:  </w:t>
            </w:r>
            <w:r w:rsidR="005255A0" w:rsidRPr="005849E4">
              <w:rPr>
                <w:rFonts w:cs="Times New Roman"/>
                <w:b/>
                <w:sz w:val="24"/>
                <w:szCs w:val="24"/>
                <w:lang w:val="en"/>
              </w:rPr>
              <w:t>The Graphs of Trigonometric Functions</w:t>
            </w:r>
          </w:p>
        </w:tc>
      </w:tr>
      <w:tr w:rsidR="000B12DA" w:rsidRPr="005849E4" w14:paraId="33F4FB77" w14:textId="77777777" w:rsidTr="005849E4">
        <w:tc>
          <w:tcPr>
            <w:tcW w:w="9350" w:type="dxa"/>
            <w:tcBorders>
              <w:top w:val="single" w:sz="4" w:space="0" w:color="auto"/>
              <w:left w:val="single" w:sz="4" w:space="0" w:color="auto"/>
              <w:bottom w:val="single" w:sz="4" w:space="0" w:color="auto"/>
              <w:right w:val="single" w:sz="4" w:space="0" w:color="auto"/>
            </w:tcBorders>
          </w:tcPr>
          <w:p w14:paraId="076A9926" w14:textId="77777777" w:rsidR="000B12DA" w:rsidRPr="005849E4" w:rsidRDefault="000B12DA" w:rsidP="005255A0">
            <w:pPr>
              <w:rPr>
                <w:rFonts w:cs="Times New Roman"/>
                <w:b/>
                <w:sz w:val="24"/>
                <w:szCs w:val="24"/>
              </w:rPr>
            </w:pPr>
            <w:r w:rsidRPr="005849E4">
              <w:rPr>
                <w:rFonts w:cs="Times New Roman"/>
                <w:b/>
                <w:sz w:val="24"/>
                <w:szCs w:val="24"/>
              </w:rPr>
              <w:t>7.1  Graphs of Sine and Cosine Functions (</w:t>
            </w:r>
            <w:r w:rsidR="00E43D7E" w:rsidRPr="005849E4">
              <w:rPr>
                <w:rFonts w:cs="Times New Roman"/>
                <w:b/>
                <w:sz w:val="24"/>
                <w:szCs w:val="24"/>
              </w:rPr>
              <w:t>49</w:t>
            </w:r>
            <w:r w:rsidRPr="005849E4">
              <w:rPr>
                <w:rFonts w:cs="Times New Roman"/>
                <w:b/>
                <w:sz w:val="24"/>
                <w:szCs w:val="24"/>
              </w:rPr>
              <w:t>)</w:t>
            </w:r>
          </w:p>
          <w:p w14:paraId="1F81EF6B" w14:textId="77777777" w:rsidR="000B12DA" w:rsidRPr="005849E4" w:rsidRDefault="000B12DA" w:rsidP="005255A0">
            <w:pPr>
              <w:rPr>
                <w:rFonts w:cs="Times New Roman"/>
                <w:sz w:val="24"/>
                <w:szCs w:val="24"/>
              </w:rPr>
            </w:pPr>
            <w:r w:rsidRPr="005849E4">
              <w:rPr>
                <w:rFonts w:cs="Times New Roman"/>
                <w:sz w:val="24"/>
                <w:szCs w:val="24"/>
              </w:rPr>
              <w:t xml:space="preserve">Perform operations on fractions containing </w:t>
            </w:r>
            <w:r w:rsidR="00BF610F" w:rsidRPr="005849E4">
              <w:rPr>
                <w:rFonts w:cs="Times New Roman"/>
                <w:i/>
                <w:sz w:val="24"/>
                <w:szCs w:val="24"/>
              </w:rPr>
              <w:t>π</w:t>
            </w:r>
          </w:p>
          <w:p w14:paraId="56CAA094" w14:textId="77777777" w:rsidR="000B12DA" w:rsidRPr="005849E4" w:rsidRDefault="000B12DA" w:rsidP="005255A0">
            <w:pPr>
              <w:rPr>
                <w:rFonts w:cs="Times New Roman"/>
                <w:sz w:val="24"/>
                <w:szCs w:val="24"/>
              </w:rPr>
            </w:pPr>
            <w:r w:rsidRPr="005849E4">
              <w:rPr>
                <w:rFonts w:cs="Times New Roman"/>
                <w:sz w:val="24"/>
                <w:szCs w:val="24"/>
              </w:rPr>
              <w:t>Understand graph of the sine function and its properties</w:t>
            </w:r>
          </w:p>
          <w:p w14:paraId="367F3D43" w14:textId="77777777" w:rsidR="000B12DA" w:rsidRPr="005849E4" w:rsidRDefault="000B12DA" w:rsidP="005255A0">
            <w:pPr>
              <w:rPr>
                <w:rFonts w:cs="Times New Roman"/>
                <w:sz w:val="24"/>
                <w:szCs w:val="24"/>
              </w:rPr>
            </w:pPr>
            <w:r w:rsidRPr="005849E4">
              <w:rPr>
                <w:rFonts w:cs="Times New Roman"/>
                <w:sz w:val="24"/>
                <w:szCs w:val="24"/>
              </w:rPr>
              <w:t>Understand graph of the cosine function and its properties</w:t>
            </w:r>
          </w:p>
          <w:p w14:paraId="4A5DF19B" w14:textId="77777777" w:rsidR="000B12DA" w:rsidRPr="005849E4" w:rsidRDefault="000B12DA" w:rsidP="005255A0">
            <w:pPr>
              <w:rPr>
                <w:rFonts w:cs="Times New Roman"/>
                <w:sz w:val="24"/>
                <w:szCs w:val="24"/>
              </w:rPr>
            </w:pPr>
            <w:r w:rsidRPr="005849E4">
              <w:rPr>
                <w:rFonts w:cs="Times New Roman"/>
                <w:sz w:val="24"/>
                <w:szCs w:val="24"/>
              </w:rPr>
              <w:t xml:space="preserve">Determine properties and sketch graphs of form </w:t>
            </w:r>
            <w:r w:rsidR="000730C8" w:rsidRPr="007C3C2D">
              <w:rPr>
                <w:position w:val="-10"/>
              </w:rPr>
              <w:object w:dxaOrig="1080" w:dyaOrig="320" w14:anchorId="5774DE75">
                <v:shape id="_x0000_i1026" type="#_x0000_t75" alt="y equals sine of x" style="width:54pt;height:15.75pt" o:ole="">
                  <v:imagedata r:id="rId8" o:title=""/>
                </v:shape>
                <o:OLEObject Type="Embed" ProgID="Equation.DSMT4" ShapeID="_x0000_i1026" DrawAspect="Content" ObjectID="_1719223161" r:id="rId9"/>
              </w:object>
            </w:r>
            <w:r w:rsidR="000730C8">
              <w:rPr>
                <w:rFonts w:cstheme="minorHAnsi"/>
                <w:sz w:val="24"/>
                <w:szCs w:val="24"/>
              </w:rPr>
              <w:t xml:space="preserve"> and </w:t>
            </w:r>
            <w:r w:rsidR="000730C8" w:rsidRPr="007C3C2D">
              <w:rPr>
                <w:position w:val="-10"/>
              </w:rPr>
              <w:object w:dxaOrig="1120" w:dyaOrig="320" w14:anchorId="3987184E">
                <v:shape id="_x0000_i1027" type="#_x0000_t75" alt="y equals cosine of x" style="width:55.9pt;height:15.75pt" o:ole="">
                  <v:imagedata r:id="rId10" o:title=""/>
                </v:shape>
                <o:OLEObject Type="Embed" ProgID="Equation.DSMT4" ShapeID="_x0000_i1027" DrawAspect="Content" ObjectID="_1719223162" r:id="rId11"/>
              </w:object>
            </w:r>
          </w:p>
          <w:p w14:paraId="110A9EFA" w14:textId="77777777" w:rsidR="000B12DA" w:rsidRPr="005849E4" w:rsidRDefault="000B12DA" w:rsidP="005255A0">
            <w:pPr>
              <w:rPr>
                <w:rFonts w:cs="Times New Roman"/>
                <w:sz w:val="24"/>
                <w:szCs w:val="24"/>
              </w:rPr>
            </w:pPr>
            <w:r w:rsidRPr="005849E4">
              <w:rPr>
                <w:rFonts w:cs="Times New Roman"/>
                <w:sz w:val="24"/>
                <w:szCs w:val="24"/>
              </w:rPr>
              <w:t xml:space="preserve">Determine properties and sketch graphs of form </w:t>
            </w:r>
            <w:r w:rsidR="000730C8" w:rsidRPr="001E411F">
              <w:rPr>
                <w:position w:val="-14"/>
              </w:rPr>
              <w:object w:dxaOrig="1219" w:dyaOrig="400" w14:anchorId="0EBC2E19">
                <v:shape id="_x0000_i1028" type="#_x0000_t75" alt="y equals sine left parenthesis B x right parenthesis" style="width:60.75pt;height:20.25pt;mso-position-vertical:absolute" o:ole="">
                  <v:imagedata r:id="rId12" o:title=""/>
                </v:shape>
                <o:OLEObject Type="Embed" ProgID="Equation.DSMT4" ShapeID="_x0000_i1028" DrawAspect="Content" ObjectID="_1719223163" r:id="rId13"/>
              </w:object>
            </w:r>
            <w:r w:rsidR="000730C8">
              <w:t xml:space="preserve"> </w:t>
            </w:r>
            <w:r w:rsidR="000730C8" w:rsidRPr="00DB336C">
              <w:rPr>
                <w:rFonts w:cstheme="minorHAnsi"/>
                <w:sz w:val="24"/>
                <w:szCs w:val="24"/>
              </w:rPr>
              <w:t xml:space="preserve">and </w:t>
            </w:r>
            <w:r w:rsidR="000730C8" w:rsidRPr="001E411F">
              <w:rPr>
                <w:position w:val="-14"/>
              </w:rPr>
              <w:object w:dxaOrig="1260" w:dyaOrig="400" w14:anchorId="64412CAD">
                <v:shape id="_x0000_i1029" type="#_x0000_t75" alt="y equals cosine left parenthesis B x right parenthesis" style="width:63pt;height:20.25pt;mso-position-vertical:absolute" o:ole="">
                  <v:imagedata r:id="rId14" o:title=""/>
                </v:shape>
                <o:OLEObject Type="Embed" ProgID="Equation.DSMT4" ShapeID="_x0000_i1029" DrawAspect="Content" ObjectID="_1719223164" r:id="rId15"/>
              </w:object>
            </w:r>
          </w:p>
          <w:p w14:paraId="5F81A43A" w14:textId="77777777" w:rsidR="000B12DA" w:rsidRPr="005849E4" w:rsidRDefault="000B12DA" w:rsidP="005255A0">
            <w:pPr>
              <w:rPr>
                <w:rFonts w:cs="Times New Roman"/>
                <w:i/>
                <w:sz w:val="24"/>
                <w:szCs w:val="24"/>
              </w:rPr>
            </w:pPr>
            <w:r w:rsidRPr="005849E4">
              <w:rPr>
                <w:rFonts w:cs="Times New Roman"/>
                <w:sz w:val="24"/>
                <w:szCs w:val="24"/>
              </w:rPr>
              <w:t xml:space="preserve">Determine properties and sketch graphs of form </w:t>
            </w:r>
            <w:r w:rsidR="000730C8" w:rsidRPr="001E411F">
              <w:rPr>
                <w:position w:val="-14"/>
              </w:rPr>
              <w:object w:dxaOrig="1400" w:dyaOrig="400" w14:anchorId="335BE082">
                <v:shape id="_x0000_i1030" type="#_x0000_t75" alt="y equals A sine left parenthesis B x right parenthesis" style="width:69.4pt;height:20.25pt;mso-position-vertical:absolute" o:ole="">
                  <v:imagedata r:id="rId16" o:title=""/>
                </v:shape>
                <o:OLEObject Type="Embed" ProgID="Equation.DSMT4" ShapeID="_x0000_i1030" DrawAspect="Content" ObjectID="_1719223165" r:id="rId17"/>
              </w:object>
            </w:r>
            <w:r w:rsidR="000730C8">
              <w:t xml:space="preserve"> </w:t>
            </w:r>
            <w:r w:rsidR="000730C8" w:rsidRPr="00DB336C">
              <w:rPr>
                <w:rFonts w:cstheme="minorHAnsi"/>
                <w:sz w:val="24"/>
                <w:szCs w:val="24"/>
              </w:rPr>
              <w:t xml:space="preserve">and </w:t>
            </w:r>
            <w:r w:rsidR="000730C8" w:rsidRPr="001E411F">
              <w:rPr>
                <w:position w:val="-14"/>
              </w:rPr>
              <w:object w:dxaOrig="1440" w:dyaOrig="400" w14:anchorId="66C0B823">
                <v:shape id="_x0000_i1031" type="#_x0000_t75" alt="y equals A cosine left parenthesis B x right parenthesis" style="width:1in;height:20.25pt;mso-position-vertical:absolute" o:ole="">
                  <v:imagedata r:id="rId18" o:title=""/>
                </v:shape>
                <o:OLEObject Type="Embed" ProgID="Equation.DSMT4" ShapeID="_x0000_i1031" DrawAspect="Content" ObjectID="_1719223166" r:id="rId19"/>
              </w:object>
            </w:r>
          </w:p>
          <w:p w14:paraId="0B8622E2" w14:textId="77777777" w:rsidR="000B12DA" w:rsidRPr="005849E4" w:rsidRDefault="000B12DA" w:rsidP="00296800">
            <w:pPr>
              <w:rPr>
                <w:rFonts w:cs="Times New Roman"/>
                <w:b/>
                <w:sz w:val="24"/>
                <w:szCs w:val="24"/>
              </w:rPr>
            </w:pPr>
            <w:r w:rsidRPr="005849E4">
              <w:rPr>
                <w:rFonts w:cs="Times New Roman"/>
                <w:sz w:val="24"/>
                <w:szCs w:val="24"/>
              </w:rPr>
              <w:t>Determine eq</w:t>
            </w:r>
            <w:r w:rsidR="00296800" w:rsidRPr="005849E4">
              <w:rPr>
                <w:rFonts w:cs="Times New Roman"/>
                <w:sz w:val="24"/>
                <w:szCs w:val="24"/>
              </w:rPr>
              <w:t>uation</w:t>
            </w:r>
            <w:r w:rsidRPr="005849E4">
              <w:rPr>
                <w:rFonts w:cs="Times New Roman"/>
                <w:sz w:val="24"/>
                <w:szCs w:val="24"/>
              </w:rPr>
              <w:t xml:space="preserve"> of a function of the form </w:t>
            </w:r>
            <w:r w:rsidR="000730C8" w:rsidRPr="001E411F">
              <w:rPr>
                <w:position w:val="-14"/>
              </w:rPr>
              <w:object w:dxaOrig="1400" w:dyaOrig="400" w14:anchorId="0A64F98D">
                <v:shape id="_x0000_i1032" type="#_x0000_t75" alt="y equals A sine left parenthesis B x right parenthesis" style="width:69.4pt;height:20.25pt;mso-position-vertical:absolute" o:ole="">
                  <v:imagedata r:id="rId16" o:title=""/>
                </v:shape>
                <o:OLEObject Type="Embed" ProgID="Equation.DSMT4" ShapeID="_x0000_i1032" DrawAspect="Content" ObjectID="_1719223167" r:id="rId20"/>
              </w:object>
            </w:r>
            <w:r w:rsidR="000730C8" w:rsidRPr="00DB336C">
              <w:rPr>
                <w:rFonts w:cstheme="minorHAnsi"/>
                <w:sz w:val="24"/>
                <w:szCs w:val="24"/>
              </w:rPr>
              <w:t xml:space="preserve"> and </w:t>
            </w:r>
            <w:r w:rsidR="000730C8" w:rsidRPr="001E411F">
              <w:rPr>
                <w:position w:val="-14"/>
              </w:rPr>
              <w:object w:dxaOrig="1440" w:dyaOrig="400" w14:anchorId="5EC639BD">
                <v:shape id="_x0000_i1033" type="#_x0000_t75" alt="y equals A cosine left parenthesis B x right parenthesis" style="width:1in;height:20.25pt;mso-position-vertical:absolute" o:ole="">
                  <v:imagedata r:id="rId18" o:title=""/>
                </v:shape>
                <o:OLEObject Type="Embed" ProgID="Equation.DSMT4" ShapeID="_x0000_i1033" DrawAspect="Content" ObjectID="_1719223168" r:id="rId21"/>
              </w:object>
            </w:r>
            <w:r w:rsidR="000730C8">
              <w:t xml:space="preserve"> </w:t>
            </w:r>
            <w:r w:rsidRPr="005849E4">
              <w:rPr>
                <w:rFonts w:cs="Times New Roman"/>
                <w:sz w:val="24"/>
                <w:szCs w:val="24"/>
              </w:rPr>
              <w:t>given graph</w:t>
            </w:r>
          </w:p>
        </w:tc>
      </w:tr>
      <w:tr w:rsidR="005255A0" w:rsidRPr="005849E4" w14:paraId="6CC978E5" w14:textId="77777777" w:rsidTr="005849E4">
        <w:tc>
          <w:tcPr>
            <w:tcW w:w="93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85FC305" w14:textId="77777777" w:rsidR="005255A0" w:rsidRPr="005849E4" w:rsidRDefault="005255A0">
            <w:pPr>
              <w:rPr>
                <w:rFonts w:cs="Times New Roman"/>
                <w:b/>
                <w:sz w:val="24"/>
                <w:szCs w:val="24"/>
              </w:rPr>
            </w:pPr>
            <w:r w:rsidRPr="005849E4">
              <w:rPr>
                <w:rFonts w:cs="Times New Roman"/>
                <w:b/>
                <w:sz w:val="24"/>
                <w:szCs w:val="24"/>
              </w:rPr>
              <w:t xml:space="preserve">CHAPTER 8:  </w:t>
            </w:r>
            <w:r w:rsidRPr="005849E4">
              <w:rPr>
                <w:rFonts w:cs="Times New Roman"/>
                <w:b/>
                <w:sz w:val="24"/>
                <w:szCs w:val="24"/>
                <w:lang w:val="en"/>
              </w:rPr>
              <w:t>Trigonometric Identities, Formulas, and Equations</w:t>
            </w:r>
          </w:p>
        </w:tc>
      </w:tr>
      <w:tr w:rsidR="000B12DA" w:rsidRPr="005849E4" w14:paraId="7F396A71" w14:textId="77777777" w:rsidTr="005849E4">
        <w:tc>
          <w:tcPr>
            <w:tcW w:w="9350" w:type="dxa"/>
            <w:tcBorders>
              <w:top w:val="single" w:sz="4" w:space="0" w:color="auto"/>
              <w:left w:val="single" w:sz="4" w:space="0" w:color="auto"/>
              <w:bottom w:val="single" w:sz="4" w:space="0" w:color="auto"/>
              <w:right w:val="single" w:sz="4" w:space="0" w:color="auto"/>
            </w:tcBorders>
          </w:tcPr>
          <w:p w14:paraId="082FE07B" w14:textId="77777777" w:rsidR="000B12DA" w:rsidRPr="005849E4" w:rsidRDefault="000B12DA" w:rsidP="005255A0">
            <w:pPr>
              <w:rPr>
                <w:rFonts w:cs="Times New Roman"/>
                <w:b/>
                <w:sz w:val="24"/>
                <w:szCs w:val="24"/>
              </w:rPr>
            </w:pPr>
            <w:r w:rsidRPr="005849E4">
              <w:rPr>
                <w:rFonts w:cs="Times New Roman"/>
                <w:b/>
                <w:sz w:val="24"/>
                <w:szCs w:val="24"/>
              </w:rPr>
              <w:t>8.1  Trigonometric Identities (36)</w:t>
            </w:r>
          </w:p>
          <w:p w14:paraId="2FC388C1" w14:textId="77777777" w:rsidR="000B12DA" w:rsidRPr="005849E4" w:rsidRDefault="000B12DA" w:rsidP="005255A0">
            <w:pPr>
              <w:rPr>
                <w:rFonts w:cs="Times New Roman"/>
                <w:sz w:val="24"/>
                <w:szCs w:val="24"/>
              </w:rPr>
            </w:pPr>
            <w:r w:rsidRPr="005849E4">
              <w:rPr>
                <w:rFonts w:cs="Times New Roman"/>
                <w:sz w:val="24"/>
                <w:szCs w:val="24"/>
              </w:rPr>
              <w:t>Review and use the fundamental identities</w:t>
            </w:r>
          </w:p>
          <w:p w14:paraId="7B62252F" w14:textId="77777777" w:rsidR="000B12DA" w:rsidRPr="005849E4" w:rsidRDefault="000B12DA">
            <w:pPr>
              <w:rPr>
                <w:rFonts w:cs="Times New Roman"/>
                <w:b/>
                <w:sz w:val="24"/>
                <w:szCs w:val="24"/>
              </w:rPr>
            </w:pPr>
            <w:r w:rsidRPr="005849E4">
              <w:rPr>
                <w:rFonts w:cs="Times New Roman"/>
                <w:sz w:val="24"/>
                <w:szCs w:val="24"/>
              </w:rPr>
              <w:t>Verify trigonometric identities</w:t>
            </w:r>
          </w:p>
        </w:tc>
      </w:tr>
      <w:tr w:rsidR="003C2250" w:rsidRPr="005849E4" w14:paraId="413CF997" w14:textId="77777777" w:rsidTr="005849E4">
        <w:tc>
          <w:tcPr>
            <w:tcW w:w="9350" w:type="dxa"/>
            <w:tcBorders>
              <w:top w:val="single" w:sz="4" w:space="0" w:color="auto"/>
              <w:left w:val="single" w:sz="4" w:space="0" w:color="auto"/>
              <w:bottom w:val="single" w:sz="4" w:space="0" w:color="auto"/>
              <w:right w:val="single" w:sz="4" w:space="0" w:color="auto"/>
            </w:tcBorders>
            <w:shd w:val="clear" w:color="auto" w:fill="E5DFEC" w:themeFill="accent4" w:themeFillTint="33"/>
          </w:tcPr>
          <w:p w14:paraId="58B56051" w14:textId="77777777" w:rsidR="003C2250" w:rsidRPr="005849E4" w:rsidRDefault="003C2250">
            <w:pPr>
              <w:rPr>
                <w:rFonts w:cs="Times New Roman"/>
                <w:b/>
                <w:sz w:val="24"/>
                <w:szCs w:val="24"/>
              </w:rPr>
            </w:pPr>
            <w:r w:rsidRPr="005849E4">
              <w:rPr>
                <w:rFonts w:cs="Times New Roman"/>
                <w:b/>
                <w:sz w:val="24"/>
                <w:szCs w:val="24"/>
              </w:rPr>
              <w:t xml:space="preserve">CHAPTER 9:  </w:t>
            </w:r>
            <w:r w:rsidRPr="005849E4">
              <w:rPr>
                <w:rFonts w:cs="Times New Roman"/>
                <w:b/>
                <w:sz w:val="24"/>
                <w:szCs w:val="24"/>
                <w:lang w:val="en"/>
              </w:rPr>
              <w:t>Applications of Trigonometry</w:t>
            </w:r>
          </w:p>
        </w:tc>
      </w:tr>
      <w:tr w:rsidR="000B12DA" w:rsidRPr="005849E4" w14:paraId="540950B1" w14:textId="77777777" w:rsidTr="005849E4">
        <w:tc>
          <w:tcPr>
            <w:tcW w:w="9350" w:type="dxa"/>
            <w:tcBorders>
              <w:top w:val="single" w:sz="4" w:space="0" w:color="auto"/>
              <w:left w:val="single" w:sz="4" w:space="0" w:color="auto"/>
              <w:bottom w:val="single" w:sz="4" w:space="0" w:color="auto"/>
              <w:right w:val="single" w:sz="4" w:space="0" w:color="auto"/>
            </w:tcBorders>
          </w:tcPr>
          <w:p w14:paraId="5B3FDA7D" w14:textId="77777777" w:rsidR="000B12DA" w:rsidRPr="005849E4" w:rsidRDefault="000B12DA" w:rsidP="003C2250">
            <w:pPr>
              <w:rPr>
                <w:rFonts w:cs="Times New Roman"/>
                <w:b/>
                <w:sz w:val="24"/>
                <w:szCs w:val="24"/>
              </w:rPr>
            </w:pPr>
            <w:r w:rsidRPr="005849E4">
              <w:rPr>
                <w:rFonts w:cs="Times New Roman"/>
                <w:b/>
                <w:sz w:val="24"/>
                <w:szCs w:val="24"/>
              </w:rPr>
              <w:t>9</w:t>
            </w:r>
            <w:r w:rsidR="00AF0C49" w:rsidRPr="005849E4">
              <w:rPr>
                <w:rFonts w:cs="Times New Roman"/>
                <w:b/>
                <w:sz w:val="24"/>
                <w:szCs w:val="24"/>
              </w:rPr>
              <w:t>.1  Right Triangle Applications</w:t>
            </w:r>
            <w:r w:rsidRPr="005849E4">
              <w:rPr>
                <w:rFonts w:cs="Times New Roman"/>
                <w:b/>
                <w:sz w:val="24"/>
                <w:szCs w:val="24"/>
              </w:rPr>
              <w:t xml:space="preserve"> </w:t>
            </w:r>
            <w:r w:rsidR="00230ECF" w:rsidRPr="005849E4">
              <w:rPr>
                <w:rFonts w:cs="Times New Roman"/>
                <w:b/>
                <w:sz w:val="24"/>
                <w:szCs w:val="24"/>
              </w:rPr>
              <w:t>(</w:t>
            </w:r>
            <w:r w:rsidRPr="005849E4">
              <w:rPr>
                <w:rFonts w:cs="Times New Roman"/>
                <w:b/>
                <w:sz w:val="24"/>
                <w:szCs w:val="24"/>
              </w:rPr>
              <w:t>18)</w:t>
            </w:r>
          </w:p>
          <w:p w14:paraId="3BADD5F0" w14:textId="77777777" w:rsidR="000B12DA" w:rsidRPr="005849E4" w:rsidRDefault="000B12DA" w:rsidP="003C2250">
            <w:pPr>
              <w:rPr>
                <w:rFonts w:cs="Times New Roman"/>
                <w:sz w:val="24"/>
                <w:szCs w:val="24"/>
              </w:rPr>
            </w:pPr>
            <w:r w:rsidRPr="005849E4">
              <w:rPr>
                <w:rFonts w:cs="Times New Roman"/>
                <w:sz w:val="24"/>
                <w:szCs w:val="24"/>
              </w:rPr>
              <w:t>Solve right triangles</w:t>
            </w:r>
          </w:p>
          <w:p w14:paraId="16F51A94" w14:textId="77777777" w:rsidR="000B12DA" w:rsidRPr="005849E4" w:rsidRDefault="000B12DA">
            <w:pPr>
              <w:rPr>
                <w:rFonts w:cs="Times New Roman"/>
                <w:b/>
                <w:sz w:val="24"/>
                <w:szCs w:val="24"/>
              </w:rPr>
            </w:pPr>
            <w:r w:rsidRPr="005849E4">
              <w:rPr>
                <w:rFonts w:cs="Times New Roman"/>
                <w:sz w:val="24"/>
                <w:szCs w:val="24"/>
              </w:rPr>
              <w:t>Solve applied problems using right triangles</w:t>
            </w:r>
          </w:p>
        </w:tc>
      </w:tr>
      <w:tr w:rsidR="000B12DA" w:rsidRPr="005849E4" w14:paraId="37AEAA96" w14:textId="77777777" w:rsidTr="005849E4">
        <w:tc>
          <w:tcPr>
            <w:tcW w:w="9350" w:type="dxa"/>
            <w:tcBorders>
              <w:top w:val="single" w:sz="4" w:space="0" w:color="auto"/>
              <w:left w:val="single" w:sz="4" w:space="0" w:color="auto"/>
              <w:bottom w:val="single" w:sz="4" w:space="0" w:color="auto"/>
              <w:right w:val="single" w:sz="4" w:space="0" w:color="auto"/>
            </w:tcBorders>
          </w:tcPr>
          <w:p w14:paraId="04698799" w14:textId="77777777" w:rsidR="000B12DA" w:rsidRPr="005849E4" w:rsidRDefault="000B12DA" w:rsidP="003C2250">
            <w:pPr>
              <w:rPr>
                <w:rFonts w:cs="Times New Roman"/>
                <w:b/>
                <w:sz w:val="24"/>
                <w:szCs w:val="24"/>
              </w:rPr>
            </w:pPr>
            <w:r w:rsidRPr="005849E4">
              <w:rPr>
                <w:rFonts w:cs="Times New Roman"/>
                <w:b/>
                <w:sz w:val="24"/>
                <w:szCs w:val="24"/>
              </w:rPr>
              <w:t xml:space="preserve">9.2  The Law of Sines (30) </w:t>
            </w:r>
          </w:p>
          <w:p w14:paraId="5F839E45" w14:textId="77777777" w:rsidR="000B12DA" w:rsidRPr="005849E4" w:rsidRDefault="000B12DA" w:rsidP="003C2250">
            <w:pPr>
              <w:rPr>
                <w:rFonts w:cs="Times New Roman"/>
                <w:sz w:val="24"/>
                <w:szCs w:val="24"/>
              </w:rPr>
            </w:pPr>
            <w:r w:rsidRPr="005849E4">
              <w:rPr>
                <w:rFonts w:cs="Times New Roman"/>
                <w:sz w:val="24"/>
                <w:szCs w:val="24"/>
              </w:rPr>
              <w:t>Determine if the Law of Sines can be used to solve an oblique triangle</w:t>
            </w:r>
          </w:p>
          <w:p w14:paraId="575BA4EA" w14:textId="77777777" w:rsidR="000B12DA" w:rsidRPr="005849E4" w:rsidRDefault="000B12DA" w:rsidP="003C2250">
            <w:pPr>
              <w:rPr>
                <w:rFonts w:cs="Times New Roman"/>
                <w:sz w:val="24"/>
                <w:szCs w:val="24"/>
              </w:rPr>
            </w:pPr>
            <w:r w:rsidRPr="005849E4">
              <w:rPr>
                <w:rFonts w:cs="Times New Roman"/>
                <w:sz w:val="24"/>
                <w:szCs w:val="24"/>
              </w:rPr>
              <w:t>Use the Law of Sines to solve the SAA case or the ASA case</w:t>
            </w:r>
          </w:p>
          <w:p w14:paraId="71D29BC4" w14:textId="77777777" w:rsidR="000B12DA" w:rsidRPr="005849E4" w:rsidRDefault="000B12DA">
            <w:pPr>
              <w:rPr>
                <w:rFonts w:cs="Times New Roman"/>
                <w:b/>
                <w:sz w:val="24"/>
                <w:szCs w:val="24"/>
              </w:rPr>
            </w:pPr>
            <w:r w:rsidRPr="005849E4">
              <w:rPr>
                <w:rFonts w:cs="Times New Roman"/>
                <w:sz w:val="24"/>
                <w:szCs w:val="24"/>
              </w:rPr>
              <w:t>Use the Law of Sines to solve the SSA (ambiguous) case</w:t>
            </w:r>
          </w:p>
        </w:tc>
      </w:tr>
      <w:tr w:rsidR="000B12DA" w:rsidRPr="005849E4" w14:paraId="3AF720DC" w14:textId="77777777" w:rsidTr="005849E4">
        <w:tc>
          <w:tcPr>
            <w:tcW w:w="9350" w:type="dxa"/>
            <w:tcBorders>
              <w:top w:val="single" w:sz="4" w:space="0" w:color="auto"/>
              <w:left w:val="single" w:sz="4" w:space="0" w:color="auto"/>
              <w:bottom w:val="single" w:sz="4" w:space="0" w:color="auto"/>
              <w:right w:val="single" w:sz="4" w:space="0" w:color="auto"/>
            </w:tcBorders>
          </w:tcPr>
          <w:p w14:paraId="42D3040D" w14:textId="77777777" w:rsidR="000B12DA" w:rsidRPr="005849E4" w:rsidRDefault="000B12DA" w:rsidP="003C2250">
            <w:pPr>
              <w:rPr>
                <w:rFonts w:cs="Times New Roman"/>
                <w:b/>
                <w:sz w:val="24"/>
                <w:szCs w:val="24"/>
              </w:rPr>
            </w:pPr>
            <w:r w:rsidRPr="005849E4">
              <w:rPr>
                <w:rFonts w:cs="Times New Roman"/>
                <w:b/>
                <w:sz w:val="24"/>
                <w:szCs w:val="24"/>
              </w:rPr>
              <w:t xml:space="preserve">9.3  The Law of Cosines (27) </w:t>
            </w:r>
          </w:p>
          <w:p w14:paraId="344F2C1B" w14:textId="77777777" w:rsidR="000B12DA" w:rsidRPr="005849E4" w:rsidRDefault="00882289" w:rsidP="003C2250">
            <w:pPr>
              <w:rPr>
                <w:rFonts w:cs="Times New Roman"/>
                <w:sz w:val="24"/>
                <w:szCs w:val="24"/>
              </w:rPr>
            </w:pPr>
            <w:r w:rsidRPr="005849E4">
              <w:rPr>
                <w:rFonts w:cs="Times New Roman"/>
                <w:sz w:val="24"/>
                <w:szCs w:val="24"/>
              </w:rPr>
              <w:t>Use a calculator to a</w:t>
            </w:r>
            <w:r w:rsidR="000B12DA" w:rsidRPr="005849E4">
              <w:rPr>
                <w:rFonts w:cs="Times New Roman"/>
                <w:sz w:val="24"/>
                <w:szCs w:val="24"/>
              </w:rPr>
              <w:t>pproximate trig and inverse trig expressions</w:t>
            </w:r>
          </w:p>
          <w:p w14:paraId="5C5BE94A" w14:textId="77777777" w:rsidR="000B12DA" w:rsidRPr="005849E4" w:rsidRDefault="001B46B0" w:rsidP="003C2250">
            <w:pPr>
              <w:rPr>
                <w:rFonts w:cs="Times New Roman"/>
                <w:sz w:val="24"/>
                <w:szCs w:val="24"/>
              </w:rPr>
            </w:pPr>
            <w:r w:rsidRPr="005849E4">
              <w:rPr>
                <w:rFonts w:cs="Times New Roman"/>
                <w:sz w:val="24"/>
                <w:szCs w:val="24"/>
              </w:rPr>
              <w:t>Determine whether Law of Sines or</w:t>
            </w:r>
            <w:r w:rsidR="00517A81" w:rsidRPr="005849E4">
              <w:rPr>
                <w:rFonts w:cs="Times New Roman"/>
                <w:sz w:val="24"/>
                <w:szCs w:val="24"/>
              </w:rPr>
              <w:t xml:space="preserve"> </w:t>
            </w:r>
            <w:r w:rsidR="000B12DA" w:rsidRPr="005849E4">
              <w:rPr>
                <w:rFonts w:cs="Times New Roman"/>
                <w:sz w:val="24"/>
                <w:szCs w:val="24"/>
              </w:rPr>
              <w:t>Cosines should be used to solve an oblique triangle</w:t>
            </w:r>
          </w:p>
          <w:p w14:paraId="4D11A1C9" w14:textId="77777777" w:rsidR="000B12DA" w:rsidRPr="005849E4" w:rsidRDefault="00882289" w:rsidP="003C2250">
            <w:pPr>
              <w:rPr>
                <w:rFonts w:cs="Times New Roman"/>
                <w:sz w:val="24"/>
                <w:szCs w:val="24"/>
              </w:rPr>
            </w:pPr>
            <w:r w:rsidRPr="005849E4">
              <w:rPr>
                <w:rFonts w:cs="Times New Roman"/>
                <w:sz w:val="24"/>
                <w:szCs w:val="24"/>
              </w:rPr>
              <w:t>Use</w:t>
            </w:r>
            <w:r w:rsidR="000B12DA" w:rsidRPr="005849E4">
              <w:rPr>
                <w:rFonts w:cs="Times New Roman"/>
                <w:sz w:val="24"/>
                <w:szCs w:val="24"/>
              </w:rPr>
              <w:t xml:space="preserve"> the Law of Cosines to solve the SAS case</w:t>
            </w:r>
          </w:p>
          <w:p w14:paraId="3878770F" w14:textId="77777777" w:rsidR="000B12DA" w:rsidRPr="005849E4" w:rsidRDefault="00882289" w:rsidP="003C2250">
            <w:pPr>
              <w:rPr>
                <w:rFonts w:cs="Times New Roman"/>
                <w:sz w:val="24"/>
                <w:szCs w:val="24"/>
              </w:rPr>
            </w:pPr>
            <w:r w:rsidRPr="005849E4">
              <w:rPr>
                <w:rFonts w:cs="Times New Roman"/>
                <w:sz w:val="24"/>
                <w:szCs w:val="24"/>
              </w:rPr>
              <w:t>Use</w:t>
            </w:r>
            <w:r w:rsidR="000B12DA" w:rsidRPr="005849E4">
              <w:rPr>
                <w:rFonts w:cs="Times New Roman"/>
                <w:sz w:val="24"/>
                <w:szCs w:val="24"/>
              </w:rPr>
              <w:t xml:space="preserve"> the Law of Cosines to solve the SSS case</w:t>
            </w:r>
          </w:p>
          <w:p w14:paraId="007C4887" w14:textId="77777777" w:rsidR="000B12DA" w:rsidRPr="005849E4" w:rsidRDefault="00882289">
            <w:pPr>
              <w:rPr>
                <w:rFonts w:cs="Times New Roman"/>
                <w:b/>
                <w:sz w:val="24"/>
                <w:szCs w:val="24"/>
              </w:rPr>
            </w:pPr>
            <w:r w:rsidRPr="005849E4">
              <w:rPr>
                <w:rFonts w:cs="Times New Roman"/>
                <w:sz w:val="24"/>
                <w:szCs w:val="24"/>
              </w:rPr>
              <w:t>Use</w:t>
            </w:r>
            <w:r w:rsidR="001B46B0" w:rsidRPr="005849E4">
              <w:rPr>
                <w:rFonts w:cs="Times New Roman"/>
                <w:sz w:val="24"/>
                <w:szCs w:val="24"/>
              </w:rPr>
              <w:t xml:space="preserve"> the Law of Cosines to solve applied problems involving oblique t</w:t>
            </w:r>
            <w:r w:rsidR="000B12DA" w:rsidRPr="005849E4">
              <w:rPr>
                <w:rFonts w:cs="Times New Roman"/>
                <w:sz w:val="24"/>
                <w:szCs w:val="24"/>
              </w:rPr>
              <w:t>riangles</w:t>
            </w:r>
          </w:p>
        </w:tc>
      </w:tr>
      <w:tr w:rsidR="000B12DA" w:rsidRPr="005849E4" w14:paraId="7BC77A3E" w14:textId="77777777" w:rsidTr="00EB4B8A">
        <w:trPr>
          <w:cantSplit/>
        </w:trPr>
        <w:tc>
          <w:tcPr>
            <w:tcW w:w="9350" w:type="dxa"/>
            <w:tcBorders>
              <w:top w:val="single" w:sz="4" w:space="0" w:color="auto"/>
              <w:left w:val="single" w:sz="4" w:space="0" w:color="auto"/>
              <w:bottom w:val="single" w:sz="4" w:space="0" w:color="auto"/>
              <w:right w:val="single" w:sz="4" w:space="0" w:color="auto"/>
            </w:tcBorders>
          </w:tcPr>
          <w:p w14:paraId="35B46C25" w14:textId="77777777" w:rsidR="000B12DA" w:rsidRPr="005849E4" w:rsidRDefault="000B12DA" w:rsidP="003C2250">
            <w:pPr>
              <w:rPr>
                <w:rFonts w:cs="Times New Roman"/>
                <w:b/>
                <w:sz w:val="24"/>
                <w:szCs w:val="24"/>
              </w:rPr>
            </w:pPr>
            <w:r w:rsidRPr="005849E4">
              <w:rPr>
                <w:rFonts w:cs="Times New Roman"/>
                <w:b/>
                <w:sz w:val="24"/>
                <w:szCs w:val="24"/>
              </w:rPr>
              <w:lastRenderedPageBreak/>
              <w:t xml:space="preserve">9.4  Area of Triangles (17) </w:t>
            </w:r>
          </w:p>
          <w:p w14:paraId="65A58CAC" w14:textId="77777777" w:rsidR="000B12DA" w:rsidRPr="005849E4" w:rsidRDefault="000B12DA" w:rsidP="003C2250">
            <w:pPr>
              <w:rPr>
                <w:rFonts w:cs="Times New Roman"/>
                <w:sz w:val="24"/>
                <w:szCs w:val="24"/>
              </w:rPr>
            </w:pPr>
            <w:r w:rsidRPr="005849E4">
              <w:rPr>
                <w:rFonts w:cs="Times New Roman"/>
                <w:sz w:val="24"/>
                <w:szCs w:val="24"/>
              </w:rPr>
              <w:t>Determine the area of oblique triangles</w:t>
            </w:r>
          </w:p>
          <w:p w14:paraId="1B129C65" w14:textId="77777777" w:rsidR="000B12DA" w:rsidRPr="005849E4" w:rsidRDefault="000B12DA" w:rsidP="003C2250">
            <w:pPr>
              <w:rPr>
                <w:rFonts w:cs="Times New Roman"/>
                <w:sz w:val="24"/>
                <w:szCs w:val="24"/>
              </w:rPr>
            </w:pPr>
            <w:r w:rsidRPr="005849E4">
              <w:rPr>
                <w:rFonts w:cs="Times New Roman"/>
                <w:sz w:val="24"/>
                <w:szCs w:val="24"/>
              </w:rPr>
              <w:t>Use Heron’s Formula to determine the area of an SSS triangle</w:t>
            </w:r>
          </w:p>
          <w:p w14:paraId="34069679" w14:textId="77777777" w:rsidR="000B12DA" w:rsidRPr="005849E4" w:rsidRDefault="000B12DA">
            <w:pPr>
              <w:rPr>
                <w:rFonts w:cs="Times New Roman"/>
                <w:b/>
                <w:sz w:val="24"/>
                <w:szCs w:val="24"/>
              </w:rPr>
            </w:pPr>
            <w:r w:rsidRPr="005849E4">
              <w:rPr>
                <w:rFonts w:cs="Times New Roman"/>
                <w:sz w:val="24"/>
                <w:szCs w:val="24"/>
              </w:rPr>
              <w:t>Solve applied problems involving the area of triangles</w:t>
            </w:r>
          </w:p>
        </w:tc>
      </w:tr>
    </w:tbl>
    <w:p w14:paraId="2EA99802" w14:textId="77777777" w:rsidR="004B14E9" w:rsidRPr="005849E4" w:rsidRDefault="004B14E9" w:rsidP="00B12F6E">
      <w:pPr>
        <w:spacing w:after="0"/>
        <w:rPr>
          <w:rFonts w:cs="Times New Roman"/>
          <w:sz w:val="24"/>
          <w:szCs w:val="24"/>
        </w:rPr>
      </w:pPr>
    </w:p>
    <w:p w14:paraId="3B394564" w14:textId="77777777" w:rsidR="009E315F" w:rsidRPr="005849E4" w:rsidRDefault="009E315F" w:rsidP="00B12F6E">
      <w:pPr>
        <w:spacing w:after="0"/>
        <w:rPr>
          <w:rFonts w:cs="Times New Roman"/>
          <w:sz w:val="24"/>
          <w:szCs w:val="24"/>
        </w:rPr>
      </w:pPr>
    </w:p>
    <w:sectPr w:rsidR="009E315F" w:rsidRPr="005849E4" w:rsidSect="00FD733C">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32051"/>
    <w:multiLevelType w:val="hybridMultilevel"/>
    <w:tmpl w:val="3AC023E6"/>
    <w:lvl w:ilvl="0" w:tplc="B2DC52D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DB539B"/>
    <w:multiLevelType w:val="hybridMultilevel"/>
    <w:tmpl w:val="5EFC632E"/>
    <w:lvl w:ilvl="0" w:tplc="F1BC6AEC">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411804">
    <w:abstractNumId w:val="0"/>
  </w:num>
  <w:num w:numId="2" w16cid:durableId="1311445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60F"/>
    <w:rsid w:val="00011818"/>
    <w:rsid w:val="00032A28"/>
    <w:rsid w:val="0003480B"/>
    <w:rsid w:val="00053EB1"/>
    <w:rsid w:val="00062AA8"/>
    <w:rsid w:val="000730C8"/>
    <w:rsid w:val="0008142F"/>
    <w:rsid w:val="000819DA"/>
    <w:rsid w:val="00084B95"/>
    <w:rsid w:val="000949D0"/>
    <w:rsid w:val="00094CB3"/>
    <w:rsid w:val="000B12DA"/>
    <w:rsid w:val="000B7888"/>
    <w:rsid w:val="000C5310"/>
    <w:rsid w:val="000D15AF"/>
    <w:rsid w:val="000D6BE6"/>
    <w:rsid w:val="000D74A7"/>
    <w:rsid w:val="000E4FF5"/>
    <w:rsid w:val="000E5FD1"/>
    <w:rsid w:val="000F0A6D"/>
    <w:rsid w:val="000F4BCF"/>
    <w:rsid w:val="00102B69"/>
    <w:rsid w:val="00107504"/>
    <w:rsid w:val="001145CD"/>
    <w:rsid w:val="00124853"/>
    <w:rsid w:val="0014363D"/>
    <w:rsid w:val="0014377A"/>
    <w:rsid w:val="00146188"/>
    <w:rsid w:val="00152E13"/>
    <w:rsid w:val="001534E9"/>
    <w:rsid w:val="00161747"/>
    <w:rsid w:val="00166CE1"/>
    <w:rsid w:val="00177214"/>
    <w:rsid w:val="001A5CD9"/>
    <w:rsid w:val="001A5D4A"/>
    <w:rsid w:val="001B1333"/>
    <w:rsid w:val="001B46B0"/>
    <w:rsid w:val="001C2FB4"/>
    <w:rsid w:val="001C5E56"/>
    <w:rsid w:val="001D456E"/>
    <w:rsid w:val="001E6C09"/>
    <w:rsid w:val="001F2EEC"/>
    <w:rsid w:val="001F3A08"/>
    <w:rsid w:val="001F4413"/>
    <w:rsid w:val="001F4BC4"/>
    <w:rsid w:val="00207C09"/>
    <w:rsid w:val="002124D0"/>
    <w:rsid w:val="00213D5C"/>
    <w:rsid w:val="00214124"/>
    <w:rsid w:val="002205C8"/>
    <w:rsid w:val="00225D6F"/>
    <w:rsid w:val="00227321"/>
    <w:rsid w:val="00230ECF"/>
    <w:rsid w:val="002507D1"/>
    <w:rsid w:val="00257CE9"/>
    <w:rsid w:val="00261145"/>
    <w:rsid w:val="00262C70"/>
    <w:rsid w:val="00292807"/>
    <w:rsid w:val="00296800"/>
    <w:rsid w:val="002A2F63"/>
    <w:rsid w:val="002B4C03"/>
    <w:rsid w:val="002C597D"/>
    <w:rsid w:val="002D5971"/>
    <w:rsid w:val="002E224F"/>
    <w:rsid w:val="002E28E3"/>
    <w:rsid w:val="00301EB6"/>
    <w:rsid w:val="00321005"/>
    <w:rsid w:val="00324A17"/>
    <w:rsid w:val="003257B3"/>
    <w:rsid w:val="00325CFB"/>
    <w:rsid w:val="00331889"/>
    <w:rsid w:val="00334E92"/>
    <w:rsid w:val="00341236"/>
    <w:rsid w:val="003553A8"/>
    <w:rsid w:val="00364C72"/>
    <w:rsid w:val="00372A93"/>
    <w:rsid w:val="00376F43"/>
    <w:rsid w:val="00383611"/>
    <w:rsid w:val="00387855"/>
    <w:rsid w:val="003A2F61"/>
    <w:rsid w:val="003B168F"/>
    <w:rsid w:val="003B3F81"/>
    <w:rsid w:val="003C2250"/>
    <w:rsid w:val="003D1F57"/>
    <w:rsid w:val="003D4AF0"/>
    <w:rsid w:val="003D5D57"/>
    <w:rsid w:val="003F1227"/>
    <w:rsid w:val="003F2417"/>
    <w:rsid w:val="00404504"/>
    <w:rsid w:val="004058C9"/>
    <w:rsid w:val="004102D3"/>
    <w:rsid w:val="00412DEE"/>
    <w:rsid w:val="004170EC"/>
    <w:rsid w:val="00424554"/>
    <w:rsid w:val="00426EAD"/>
    <w:rsid w:val="004279FC"/>
    <w:rsid w:val="00433DBE"/>
    <w:rsid w:val="00442194"/>
    <w:rsid w:val="004518C4"/>
    <w:rsid w:val="00462661"/>
    <w:rsid w:val="00466E25"/>
    <w:rsid w:val="00482D68"/>
    <w:rsid w:val="004973BD"/>
    <w:rsid w:val="004A4014"/>
    <w:rsid w:val="004A5F5E"/>
    <w:rsid w:val="004A7527"/>
    <w:rsid w:val="004A7DAE"/>
    <w:rsid w:val="004B14E9"/>
    <w:rsid w:val="004B3423"/>
    <w:rsid w:val="004B5B6D"/>
    <w:rsid w:val="004C5D2A"/>
    <w:rsid w:val="004C6771"/>
    <w:rsid w:val="004D43B4"/>
    <w:rsid w:val="004E0587"/>
    <w:rsid w:val="004E14E1"/>
    <w:rsid w:val="004F00E4"/>
    <w:rsid w:val="004F09BD"/>
    <w:rsid w:val="00515D35"/>
    <w:rsid w:val="00517A81"/>
    <w:rsid w:val="005255A0"/>
    <w:rsid w:val="00530B85"/>
    <w:rsid w:val="00534A6C"/>
    <w:rsid w:val="00536647"/>
    <w:rsid w:val="00545501"/>
    <w:rsid w:val="0057173C"/>
    <w:rsid w:val="005845CC"/>
    <w:rsid w:val="005849E4"/>
    <w:rsid w:val="005A531F"/>
    <w:rsid w:val="005B24C6"/>
    <w:rsid w:val="005C3D14"/>
    <w:rsid w:val="005D0AE5"/>
    <w:rsid w:val="005D0ECD"/>
    <w:rsid w:val="005D5286"/>
    <w:rsid w:val="005D5B04"/>
    <w:rsid w:val="005E7BC8"/>
    <w:rsid w:val="00603358"/>
    <w:rsid w:val="006126BE"/>
    <w:rsid w:val="006129CE"/>
    <w:rsid w:val="00614B3C"/>
    <w:rsid w:val="00644DE3"/>
    <w:rsid w:val="00657708"/>
    <w:rsid w:val="00662606"/>
    <w:rsid w:val="006672CA"/>
    <w:rsid w:val="00670793"/>
    <w:rsid w:val="006712E6"/>
    <w:rsid w:val="006A29E8"/>
    <w:rsid w:val="006C5936"/>
    <w:rsid w:val="006C6C8E"/>
    <w:rsid w:val="006E6675"/>
    <w:rsid w:val="006F7731"/>
    <w:rsid w:val="00700726"/>
    <w:rsid w:val="00707AC9"/>
    <w:rsid w:val="00710CC2"/>
    <w:rsid w:val="00726D91"/>
    <w:rsid w:val="0072782B"/>
    <w:rsid w:val="0073067B"/>
    <w:rsid w:val="00741A66"/>
    <w:rsid w:val="00760EB8"/>
    <w:rsid w:val="00772E20"/>
    <w:rsid w:val="007774ED"/>
    <w:rsid w:val="00777E2A"/>
    <w:rsid w:val="007802B8"/>
    <w:rsid w:val="0078464A"/>
    <w:rsid w:val="00785376"/>
    <w:rsid w:val="007854B4"/>
    <w:rsid w:val="00791D94"/>
    <w:rsid w:val="007A1934"/>
    <w:rsid w:val="007A5449"/>
    <w:rsid w:val="007A5D28"/>
    <w:rsid w:val="007A695C"/>
    <w:rsid w:val="007B031A"/>
    <w:rsid w:val="007B3C85"/>
    <w:rsid w:val="007C7E45"/>
    <w:rsid w:val="008065E9"/>
    <w:rsid w:val="00813D20"/>
    <w:rsid w:val="00823E6E"/>
    <w:rsid w:val="00834B2B"/>
    <w:rsid w:val="0084357D"/>
    <w:rsid w:val="0084739A"/>
    <w:rsid w:val="008636BA"/>
    <w:rsid w:val="008723F3"/>
    <w:rsid w:val="00876ACE"/>
    <w:rsid w:val="00882289"/>
    <w:rsid w:val="00887C79"/>
    <w:rsid w:val="00892ABF"/>
    <w:rsid w:val="00893398"/>
    <w:rsid w:val="008977AF"/>
    <w:rsid w:val="008C5AF9"/>
    <w:rsid w:val="008F23B9"/>
    <w:rsid w:val="008F67A9"/>
    <w:rsid w:val="00921843"/>
    <w:rsid w:val="00934863"/>
    <w:rsid w:val="009370E6"/>
    <w:rsid w:val="00962DDA"/>
    <w:rsid w:val="009801B5"/>
    <w:rsid w:val="00984D41"/>
    <w:rsid w:val="00995D7C"/>
    <w:rsid w:val="009A27CC"/>
    <w:rsid w:val="009B6B5E"/>
    <w:rsid w:val="009E1C73"/>
    <w:rsid w:val="009E315F"/>
    <w:rsid w:val="009E6F84"/>
    <w:rsid w:val="009E7D8B"/>
    <w:rsid w:val="00A025BA"/>
    <w:rsid w:val="00A02A01"/>
    <w:rsid w:val="00A02B3D"/>
    <w:rsid w:val="00A06671"/>
    <w:rsid w:val="00A10D24"/>
    <w:rsid w:val="00A16E3D"/>
    <w:rsid w:val="00A17A27"/>
    <w:rsid w:val="00A2404E"/>
    <w:rsid w:val="00A33E1B"/>
    <w:rsid w:val="00A4420E"/>
    <w:rsid w:val="00A56F02"/>
    <w:rsid w:val="00A72A02"/>
    <w:rsid w:val="00AA4643"/>
    <w:rsid w:val="00AA4733"/>
    <w:rsid w:val="00AA582D"/>
    <w:rsid w:val="00AB237D"/>
    <w:rsid w:val="00AB4815"/>
    <w:rsid w:val="00AC4CF6"/>
    <w:rsid w:val="00AC695A"/>
    <w:rsid w:val="00AD22AE"/>
    <w:rsid w:val="00AE2031"/>
    <w:rsid w:val="00AE40B0"/>
    <w:rsid w:val="00AF0C49"/>
    <w:rsid w:val="00AF6EFC"/>
    <w:rsid w:val="00B01BEB"/>
    <w:rsid w:val="00B04298"/>
    <w:rsid w:val="00B045F4"/>
    <w:rsid w:val="00B058E2"/>
    <w:rsid w:val="00B12F6E"/>
    <w:rsid w:val="00B27087"/>
    <w:rsid w:val="00B35149"/>
    <w:rsid w:val="00B41C57"/>
    <w:rsid w:val="00B46230"/>
    <w:rsid w:val="00B52A5A"/>
    <w:rsid w:val="00B63C75"/>
    <w:rsid w:val="00B705A7"/>
    <w:rsid w:val="00B745CC"/>
    <w:rsid w:val="00B92AA7"/>
    <w:rsid w:val="00BA5F41"/>
    <w:rsid w:val="00BB31BD"/>
    <w:rsid w:val="00BC73BF"/>
    <w:rsid w:val="00BD16B7"/>
    <w:rsid w:val="00BE3F19"/>
    <w:rsid w:val="00BF016C"/>
    <w:rsid w:val="00BF06EA"/>
    <w:rsid w:val="00BF5DA5"/>
    <w:rsid w:val="00BF610F"/>
    <w:rsid w:val="00C01894"/>
    <w:rsid w:val="00C0477C"/>
    <w:rsid w:val="00C06FBD"/>
    <w:rsid w:val="00C1284B"/>
    <w:rsid w:val="00C12A78"/>
    <w:rsid w:val="00C1718E"/>
    <w:rsid w:val="00C2596A"/>
    <w:rsid w:val="00C26F9E"/>
    <w:rsid w:val="00C2767C"/>
    <w:rsid w:val="00C31A71"/>
    <w:rsid w:val="00C34995"/>
    <w:rsid w:val="00C37F57"/>
    <w:rsid w:val="00C43D7A"/>
    <w:rsid w:val="00C60C8B"/>
    <w:rsid w:val="00C6260F"/>
    <w:rsid w:val="00C65016"/>
    <w:rsid w:val="00C66237"/>
    <w:rsid w:val="00C74680"/>
    <w:rsid w:val="00C87877"/>
    <w:rsid w:val="00C90A46"/>
    <w:rsid w:val="00C96FB6"/>
    <w:rsid w:val="00CA2B41"/>
    <w:rsid w:val="00CC2BCE"/>
    <w:rsid w:val="00CC57C6"/>
    <w:rsid w:val="00CC6FCB"/>
    <w:rsid w:val="00CE0675"/>
    <w:rsid w:val="00D25C9E"/>
    <w:rsid w:val="00D27040"/>
    <w:rsid w:val="00D4573C"/>
    <w:rsid w:val="00D630F9"/>
    <w:rsid w:val="00D6449C"/>
    <w:rsid w:val="00D64AA2"/>
    <w:rsid w:val="00D71704"/>
    <w:rsid w:val="00D72735"/>
    <w:rsid w:val="00D77D16"/>
    <w:rsid w:val="00DA6A51"/>
    <w:rsid w:val="00DA7A23"/>
    <w:rsid w:val="00DD4E3E"/>
    <w:rsid w:val="00DE4CAA"/>
    <w:rsid w:val="00DF5AE4"/>
    <w:rsid w:val="00E0135D"/>
    <w:rsid w:val="00E14136"/>
    <w:rsid w:val="00E15746"/>
    <w:rsid w:val="00E43D7E"/>
    <w:rsid w:val="00E571FB"/>
    <w:rsid w:val="00E650DC"/>
    <w:rsid w:val="00E72728"/>
    <w:rsid w:val="00E74910"/>
    <w:rsid w:val="00E75862"/>
    <w:rsid w:val="00E85245"/>
    <w:rsid w:val="00E853F6"/>
    <w:rsid w:val="00E97D51"/>
    <w:rsid w:val="00EA45D3"/>
    <w:rsid w:val="00EB4B8A"/>
    <w:rsid w:val="00EB6301"/>
    <w:rsid w:val="00ED6F4B"/>
    <w:rsid w:val="00EE1DE0"/>
    <w:rsid w:val="00EE55A2"/>
    <w:rsid w:val="00EF0E70"/>
    <w:rsid w:val="00EF74FE"/>
    <w:rsid w:val="00F01299"/>
    <w:rsid w:val="00F02D8D"/>
    <w:rsid w:val="00F07A2D"/>
    <w:rsid w:val="00F249B1"/>
    <w:rsid w:val="00F25F3B"/>
    <w:rsid w:val="00F3217F"/>
    <w:rsid w:val="00F36475"/>
    <w:rsid w:val="00F36800"/>
    <w:rsid w:val="00F435E5"/>
    <w:rsid w:val="00F60C88"/>
    <w:rsid w:val="00F66523"/>
    <w:rsid w:val="00F67FF1"/>
    <w:rsid w:val="00F712D4"/>
    <w:rsid w:val="00F87B54"/>
    <w:rsid w:val="00FA3B19"/>
    <w:rsid w:val="00FC35D4"/>
    <w:rsid w:val="00FD57D1"/>
    <w:rsid w:val="00FD733C"/>
    <w:rsid w:val="00FF235E"/>
    <w:rsid w:val="00FF2F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EE476B4"/>
  <w15:docId w15:val="{AA631162-96B8-4776-BE24-554DF0B5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4E9"/>
    <w:pPr>
      <w:ind w:left="720"/>
      <w:contextualSpacing/>
    </w:pPr>
  </w:style>
  <w:style w:type="paragraph" w:styleId="BalloonText">
    <w:name w:val="Balloon Text"/>
    <w:basedOn w:val="Normal"/>
    <w:link w:val="BalloonTextChar"/>
    <w:uiPriority w:val="99"/>
    <w:semiHidden/>
    <w:unhideWhenUsed/>
    <w:rsid w:val="00B05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8E2"/>
    <w:rPr>
      <w:rFonts w:ascii="Tahoma" w:hAnsi="Tahoma" w:cs="Tahoma"/>
      <w:sz w:val="16"/>
      <w:szCs w:val="16"/>
    </w:rPr>
  </w:style>
  <w:style w:type="paragraph" w:styleId="Title">
    <w:name w:val="Title"/>
    <w:basedOn w:val="Normal"/>
    <w:next w:val="Normal"/>
    <w:link w:val="TitleChar"/>
    <w:uiPriority w:val="10"/>
    <w:qFormat/>
    <w:rsid w:val="00DA6A51"/>
    <w:pPr>
      <w:spacing w:after="0" w:line="240" w:lineRule="auto"/>
      <w:contextualSpacing/>
      <w:jc w:val="center"/>
    </w:pPr>
    <w:rPr>
      <w:rFonts w:eastAsiaTheme="majorEastAsia" w:cstheme="majorBidi"/>
      <w:b/>
      <w:spacing w:val="-10"/>
      <w:kern w:val="28"/>
      <w:sz w:val="40"/>
      <w:szCs w:val="56"/>
    </w:rPr>
  </w:style>
  <w:style w:type="character" w:customStyle="1" w:styleId="TitleChar">
    <w:name w:val="Title Char"/>
    <w:basedOn w:val="DefaultParagraphFont"/>
    <w:link w:val="Title"/>
    <w:uiPriority w:val="10"/>
    <w:rsid w:val="00DA6A51"/>
    <w:rPr>
      <w:rFonts w:eastAsiaTheme="majorEastAsia" w:cstheme="majorBidi"/>
      <w:b/>
      <w:spacing w:val="-10"/>
      <w:kern w:val="28"/>
      <w:sz w:val="40"/>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1547A-95D8-48D8-87F5-F64D5AB7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834</Words>
  <Characters>4760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LSU Mathematics</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Kope</dc:creator>
  <cp:lastModifiedBy>Phoebe B Rouse</cp:lastModifiedBy>
  <cp:revision>5</cp:revision>
  <cp:lastPrinted>2019-07-01T11:55:00Z</cp:lastPrinted>
  <dcterms:created xsi:type="dcterms:W3CDTF">2022-07-13T18:11:00Z</dcterms:created>
  <dcterms:modified xsi:type="dcterms:W3CDTF">2022-07-13T18:12:00Z</dcterms:modified>
</cp:coreProperties>
</file>