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F1D0" w14:textId="5DFD449B" w:rsidR="0018072D" w:rsidRPr="002B400A" w:rsidRDefault="005B131F" w:rsidP="00674ADA">
      <w:pPr>
        <w:pStyle w:val="Title"/>
        <w:rPr>
          <w:b w:val="0"/>
        </w:rPr>
      </w:pPr>
      <w:r>
        <w:t>Math 1015 – R.</w:t>
      </w:r>
      <w:r w:rsidR="009D7FB9">
        <w:t>8</w:t>
      </w:r>
      <w:r w:rsidR="00E10CC9">
        <w:tab/>
      </w:r>
      <w:r w:rsidR="002D608D">
        <w:t>Rational Expressions</w:t>
      </w:r>
    </w:p>
    <w:p w14:paraId="2157AD9A" w14:textId="77777777" w:rsidR="00F14189" w:rsidRPr="002B400A" w:rsidRDefault="00F14189" w:rsidP="00CA2A47">
      <w:pPr>
        <w:rPr>
          <w:rFonts w:asciiTheme="minorHAnsi" w:hAnsiTheme="minorHAnsi"/>
          <w:b/>
          <w:color w:val="339966"/>
        </w:rPr>
      </w:pPr>
    </w:p>
    <w:p w14:paraId="3BABBC4C" w14:textId="079D3590" w:rsidR="008E649F" w:rsidRPr="008E649F" w:rsidRDefault="00CA2A47" w:rsidP="008E649F">
      <w:pPr>
        <w:pStyle w:val="Heading1"/>
      </w:pPr>
      <w:r w:rsidRPr="002B400A">
        <w:t>Objective 1</w:t>
      </w:r>
      <w:r w:rsidR="00A471BC" w:rsidRPr="002B400A">
        <w:t xml:space="preserve">:  </w:t>
      </w:r>
      <w:r w:rsidR="005B131F">
        <w:t>Simplifying</w:t>
      </w:r>
      <w:r w:rsidR="008E649F">
        <w:t xml:space="preserve"> Rational Expression</w:t>
      </w:r>
      <w:r w:rsidR="005B131F">
        <w:t>s</w:t>
      </w:r>
    </w:p>
    <w:p w14:paraId="466370CC" w14:textId="77777777" w:rsidR="004D4B5D" w:rsidRDefault="004D4B5D" w:rsidP="00540D73">
      <w:pPr>
        <w:jc w:val="both"/>
        <w:rPr>
          <w:rFonts w:asciiTheme="minorHAnsi" w:hAnsiTheme="minorHAnsi"/>
        </w:rPr>
      </w:pPr>
    </w:p>
    <w:p w14:paraId="6FEB1CFF" w14:textId="77777777" w:rsidR="00990FD9" w:rsidRDefault="00990FD9" w:rsidP="0060152D">
      <w:pPr>
        <w:spacing w:after="200"/>
        <w:jc w:val="both"/>
        <w:rPr>
          <w:rFonts w:asciiTheme="minorHAnsi" w:hAnsiTheme="minorHAnsi"/>
        </w:rPr>
      </w:pPr>
      <w:r>
        <w:rPr>
          <w:rFonts w:asciiTheme="minorHAnsi" w:hAnsiTheme="minorHAnsi"/>
        </w:rPr>
        <w:t xml:space="preserve">A </w:t>
      </w:r>
      <w:r w:rsidR="008E649F" w:rsidRPr="0060152D">
        <w:rPr>
          <w:rFonts w:asciiTheme="minorHAnsi" w:hAnsiTheme="minorHAnsi"/>
          <w:b/>
        </w:rPr>
        <w:t>rational expression</w:t>
      </w:r>
      <w:r w:rsidR="008E649F">
        <w:rPr>
          <w:rFonts w:asciiTheme="minorHAnsi" w:hAnsiTheme="minorHAnsi"/>
        </w:rPr>
        <w:t xml:space="preserve"> is an expression that can be written as the quotient </w:t>
      </w:r>
      <m:oMath>
        <m:f>
          <m:fPr>
            <m:ctrlPr>
              <w:rPr>
                <w:rFonts w:ascii="Cambria Math" w:hAnsi="Cambria Math"/>
                <w:i/>
              </w:rPr>
            </m:ctrlPr>
          </m:fPr>
          <m:num>
            <m:r>
              <w:rPr>
                <w:rFonts w:ascii="Cambria Math" w:hAnsi="Cambria Math"/>
              </w:rPr>
              <m:t>P</m:t>
            </m:r>
          </m:num>
          <m:den>
            <m:r>
              <w:rPr>
                <w:rFonts w:ascii="Cambria Math" w:hAnsi="Cambria Math"/>
              </w:rPr>
              <m:t>Q</m:t>
            </m:r>
          </m:den>
        </m:f>
      </m:oMath>
      <w:r w:rsidR="008E649F">
        <w:rPr>
          <w:rFonts w:asciiTheme="minorHAnsi" w:hAnsiTheme="minorHAnsi"/>
        </w:rPr>
        <w:t xml:space="preserve"> of two polynomials </w:t>
      </w:r>
      <m:oMath>
        <m:r>
          <w:rPr>
            <w:rFonts w:ascii="Cambria Math" w:hAnsi="Cambria Math"/>
          </w:rPr>
          <m:t>P</m:t>
        </m:r>
      </m:oMath>
      <w:r w:rsidR="008E649F">
        <w:rPr>
          <w:rFonts w:asciiTheme="minorHAnsi" w:hAnsiTheme="minorHAnsi"/>
        </w:rPr>
        <w:t xml:space="preserve"> and </w:t>
      </w:r>
      <m:oMath>
        <m:r>
          <w:rPr>
            <w:rFonts w:ascii="Cambria Math" w:hAnsi="Cambria Math"/>
          </w:rPr>
          <m:t>Q</m:t>
        </m:r>
      </m:oMath>
      <w:r w:rsidR="008E649F">
        <w:rPr>
          <w:rFonts w:asciiTheme="minorHAnsi" w:hAnsiTheme="minorHAnsi"/>
        </w:rPr>
        <w:t xml:space="preserve"> as long as </w:t>
      </w:r>
      <m:oMath>
        <m:r>
          <w:rPr>
            <w:rFonts w:ascii="Cambria Math" w:hAnsi="Cambria Math"/>
          </w:rPr>
          <m:t>Q</m:t>
        </m:r>
      </m:oMath>
      <w:r w:rsidR="008E649F">
        <w:rPr>
          <w:rFonts w:asciiTheme="minorHAnsi" w:hAnsiTheme="minorHAnsi"/>
        </w:rPr>
        <w:t xml:space="preserve"> is not </w:t>
      </w:r>
      <m:oMath>
        <m:r>
          <w:rPr>
            <w:rFonts w:ascii="Cambria Math" w:hAnsi="Cambria Math"/>
          </w:rPr>
          <m:t>0</m:t>
        </m:r>
      </m:oMath>
      <w:r w:rsidR="008E649F">
        <w:rPr>
          <w:rFonts w:asciiTheme="minorHAnsi" w:hAnsiTheme="minorHAnsi"/>
        </w:rPr>
        <w:t>. The following are some examples of rational expressions.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1"/>
        <w:gridCol w:w="3261"/>
      </w:tblGrid>
      <w:tr w:rsidR="0060152D" w14:paraId="3430AC40" w14:textId="77777777" w:rsidTr="0060152D">
        <w:tc>
          <w:tcPr>
            <w:tcW w:w="3260" w:type="dxa"/>
          </w:tcPr>
          <w:p w14:paraId="29C44924" w14:textId="77777777" w:rsidR="0060152D" w:rsidRDefault="00000000" w:rsidP="00540D73">
            <w:pPr>
              <w:jc w:val="both"/>
              <w:rPr>
                <w:rFonts w:asciiTheme="minorHAnsi" w:hAnsiTheme="minorHAnsi"/>
              </w:rPr>
            </w:pPr>
            <m:oMathPara>
              <m:oMath>
                <m:f>
                  <m:fPr>
                    <m:ctrlPr>
                      <w:rPr>
                        <w:rFonts w:ascii="Cambria Math" w:hAnsi="Cambria Math"/>
                        <w:i/>
                      </w:rPr>
                    </m:ctrlPr>
                  </m:fPr>
                  <m:num>
                    <m:r>
                      <w:rPr>
                        <w:rFonts w:ascii="Cambria Math" w:hAnsi="Cambria Math"/>
                      </w:rPr>
                      <m:t>3x+7</m:t>
                    </m:r>
                  </m:num>
                  <m:den>
                    <m:r>
                      <w:rPr>
                        <w:rFonts w:ascii="Cambria Math" w:hAnsi="Cambria Math"/>
                      </w:rPr>
                      <m:t>2</m:t>
                    </m:r>
                  </m:den>
                </m:f>
              </m:oMath>
            </m:oMathPara>
          </w:p>
        </w:tc>
        <w:tc>
          <w:tcPr>
            <w:tcW w:w="3261" w:type="dxa"/>
          </w:tcPr>
          <w:p w14:paraId="6A36B022" w14:textId="77777777" w:rsidR="0060152D" w:rsidRDefault="00000000" w:rsidP="00540D73">
            <w:pPr>
              <w:jc w:val="both"/>
              <w:rPr>
                <w:rFonts w:asciiTheme="minorHAnsi" w:hAnsiTheme="minorHAnsi"/>
              </w:rPr>
            </w:pPr>
            <m:oMathPara>
              <m:oMath>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num>
                  <m:den>
                    <m:r>
                      <w:rPr>
                        <w:rFonts w:ascii="Cambria Math" w:hAnsi="Cambria Math"/>
                      </w:rPr>
                      <m:t>x-1</m:t>
                    </m:r>
                  </m:den>
                </m:f>
              </m:oMath>
            </m:oMathPara>
          </w:p>
        </w:tc>
        <w:tc>
          <w:tcPr>
            <w:tcW w:w="3261" w:type="dxa"/>
          </w:tcPr>
          <w:p w14:paraId="4F10022F" w14:textId="77777777" w:rsidR="0060152D" w:rsidRDefault="00000000" w:rsidP="00540D73">
            <w:pPr>
              <w:jc w:val="both"/>
              <w:rPr>
                <w:rFonts w:asciiTheme="minorHAnsi" w:hAnsiTheme="minorHAnsi"/>
              </w:rPr>
            </w:pPr>
            <m:oMathPara>
              <m:oMath>
                <m:f>
                  <m:fPr>
                    <m:ctrlPr>
                      <w:rPr>
                        <w:rFonts w:ascii="Cambria Math" w:hAnsi="Cambria Math"/>
                        <w:i/>
                      </w:rPr>
                    </m:ctrlPr>
                  </m:fPr>
                  <m:num>
                    <m:r>
                      <w:rPr>
                        <w:rFonts w:ascii="Cambria Math" w:hAnsi="Cambria Math"/>
                      </w:rPr>
                      <m:t>7x-2</m:t>
                    </m:r>
                  </m:num>
                  <m:den>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+7x+6</m:t>
                    </m:r>
                  </m:den>
                </m:f>
              </m:oMath>
            </m:oMathPara>
          </w:p>
        </w:tc>
      </w:tr>
    </w:tbl>
    <w:p w14:paraId="4A4CF1A9" w14:textId="77777777" w:rsidR="008E649F" w:rsidRDefault="008E649F" w:rsidP="00540D73">
      <w:pPr>
        <w:jc w:val="both"/>
        <w:rPr>
          <w:rFonts w:asciiTheme="minorHAnsi" w:hAnsiTheme="minorHAnsi"/>
        </w:rPr>
      </w:pPr>
    </w:p>
    <w:p w14:paraId="4829FD07" w14:textId="77777777" w:rsidR="00087838" w:rsidRDefault="00087838" w:rsidP="006E5ED0">
      <w:pPr>
        <w:rPr>
          <w:rFonts w:asciiTheme="minorHAnsi" w:hAnsiTheme="minorHAnsi"/>
        </w:rPr>
      </w:pPr>
    </w:p>
    <w:p w14:paraId="0DDCD874" w14:textId="77777777" w:rsidR="005A1A46" w:rsidRDefault="00437371" w:rsidP="00087838">
      <w:pPr>
        <w:rPr>
          <w:rFonts w:asciiTheme="minorHAnsi" w:hAnsiTheme="minorHAnsi"/>
        </w:rPr>
      </w:pPr>
      <w:r>
        <w:rPr>
          <w:rFonts w:asciiTheme="minorHAnsi" w:hAnsiTheme="minorHAnsi"/>
        </w:rPr>
        <w:t xml:space="preserve">Recall that a fraction is in simplest form if the numerator and denominator have no common factors other than </w:t>
      </w:r>
      <m:oMath>
        <m:r>
          <w:rPr>
            <w:rFonts w:ascii="Cambria Math" w:hAnsi="Cambria Math"/>
          </w:rPr>
          <m:t>1</m:t>
        </m:r>
      </m:oMath>
      <w:r>
        <w:rPr>
          <w:rFonts w:asciiTheme="minorHAnsi" w:hAnsiTheme="minorHAnsi"/>
        </w:rPr>
        <w:t xml:space="preserve"> or </w:t>
      </w:r>
      <m:oMath>
        <m:r>
          <w:rPr>
            <w:rFonts w:ascii="Cambria Math" w:hAnsi="Cambria Math"/>
          </w:rPr>
          <m:t>-1</m:t>
        </m:r>
      </m:oMath>
      <w:r>
        <w:rPr>
          <w:rFonts w:asciiTheme="minorHAnsi" w:hAnsiTheme="minorHAnsi"/>
        </w:rPr>
        <w:t xml:space="preserve">. The same is true for a rational expression. To </w:t>
      </w:r>
      <w:r w:rsidRPr="00597C71">
        <w:rPr>
          <w:rFonts w:asciiTheme="minorHAnsi" w:hAnsiTheme="minorHAnsi"/>
          <w:b/>
        </w:rPr>
        <w:t>simplify</w:t>
      </w:r>
      <w:r>
        <w:rPr>
          <w:rFonts w:asciiTheme="minorHAnsi" w:hAnsiTheme="minorHAnsi"/>
        </w:rPr>
        <w:t xml:space="preserve"> a rational expression means to write the expression so that the numerator and denominator have no common factors other than </w:t>
      </w:r>
      <m:oMath>
        <m:r>
          <w:rPr>
            <w:rFonts w:ascii="Cambria Math" w:hAnsi="Cambria Math"/>
          </w:rPr>
          <m:t>1</m:t>
        </m:r>
      </m:oMath>
      <w:r>
        <w:rPr>
          <w:rFonts w:asciiTheme="minorHAnsi" w:hAnsiTheme="minorHAnsi"/>
        </w:rPr>
        <w:t xml:space="preserve"> or </w:t>
      </w:r>
      <m:oMath>
        <m:r>
          <w:rPr>
            <w:rFonts w:ascii="Cambria Math" w:hAnsi="Cambria Math"/>
          </w:rPr>
          <m:t>-1</m:t>
        </m:r>
      </m:oMath>
      <w:r>
        <w:rPr>
          <w:rFonts w:asciiTheme="minorHAnsi" w:hAnsiTheme="minorHAnsi"/>
        </w:rPr>
        <w:t>.</w:t>
      </w:r>
    </w:p>
    <w:p w14:paraId="6C68849F" w14:textId="77777777" w:rsidR="008D1402" w:rsidRDefault="008D1402" w:rsidP="00087838">
      <w:pPr>
        <w:rPr>
          <w:rFonts w:asciiTheme="minorHAnsi" w:hAnsiTheme="minorHAnsi"/>
        </w:rPr>
      </w:pPr>
    </w:p>
    <w:p w14:paraId="79ED9818" w14:textId="77777777" w:rsidR="004C2D3E" w:rsidRDefault="004C2D3E" w:rsidP="00EF0082">
      <w:pPr>
        <w:spacing w:after="2000"/>
        <w:rPr>
          <w:rFonts w:asciiTheme="minorHAnsi" w:hAnsiTheme="minorHAnsi"/>
        </w:rPr>
      </w:pPr>
    </w:p>
    <w:p w14:paraId="2AF0C708" w14:textId="77777777" w:rsidR="00597C71" w:rsidRDefault="00A21326" w:rsidP="006E5ED0">
      <w:pPr>
        <w:rPr>
          <w:rFonts w:asciiTheme="minorHAnsi" w:hAnsiTheme="minorHAnsi"/>
        </w:rPr>
      </w:pPr>
      <w:r>
        <w:rPr>
          <w:rFonts w:asciiTheme="minorHAnsi" w:hAnsiTheme="minorHAnsi"/>
        </w:rPr>
        <w:t xml:space="preserve">To simplify a rational expression, first completely factor the numerator and denominator. Then, divide out factors common to the numerator and denominator. </w:t>
      </w:r>
    </w:p>
    <w:p w14:paraId="7210508D" w14:textId="77777777" w:rsidR="00303345" w:rsidRDefault="00303345" w:rsidP="006E5ED0">
      <w:pPr>
        <w:rPr>
          <w:rFonts w:asciiTheme="minorHAnsi" w:hAnsiTheme="minorHAnsi"/>
        </w:rPr>
      </w:pPr>
    </w:p>
    <w:p w14:paraId="76EF1879" w14:textId="77777777" w:rsidR="00303345" w:rsidRDefault="00303345" w:rsidP="006E5ED0">
      <w:pPr>
        <w:rPr>
          <w:rFonts w:asciiTheme="minorHAnsi" w:hAnsiTheme="minorHAnsi"/>
          <w:b/>
        </w:rPr>
      </w:pPr>
      <w:r w:rsidRPr="00303345">
        <w:rPr>
          <w:rFonts w:asciiTheme="minorHAnsi" w:hAnsiTheme="minorHAnsi"/>
          <w:b/>
        </w:rPr>
        <w:t>Fundamental Principle of Rational Expressions:</w:t>
      </w:r>
    </w:p>
    <w:p w14:paraId="4D8ABF7C" w14:textId="77777777" w:rsidR="00303345" w:rsidRDefault="00303345" w:rsidP="006E5ED0">
      <w:pPr>
        <w:rPr>
          <w:rFonts w:asciiTheme="minorHAnsi" w:hAnsiTheme="minorHAnsi"/>
        </w:rPr>
      </w:pPr>
      <w:r>
        <w:rPr>
          <w:rFonts w:asciiTheme="minorHAnsi" w:hAnsiTheme="minorHAnsi"/>
        </w:rPr>
        <w:t xml:space="preserve">For any rational expression </w:t>
      </w:r>
      <m:oMath>
        <m:f>
          <m:fPr>
            <m:ctrlPr>
              <w:rPr>
                <w:rFonts w:ascii="Cambria Math" w:hAnsi="Cambria Math"/>
                <w:i/>
              </w:rPr>
            </m:ctrlPr>
          </m:fPr>
          <m:num>
            <m:r>
              <w:rPr>
                <w:rFonts w:ascii="Cambria Math" w:hAnsi="Cambria Math"/>
              </w:rPr>
              <m:t>P</m:t>
            </m:r>
          </m:num>
          <m:den>
            <m:r>
              <w:rPr>
                <w:rFonts w:ascii="Cambria Math" w:hAnsi="Cambria Math"/>
              </w:rPr>
              <m:t>Q</m:t>
            </m:r>
          </m:den>
        </m:f>
      </m:oMath>
      <w:r>
        <w:rPr>
          <w:rFonts w:asciiTheme="minorHAnsi" w:hAnsiTheme="minorHAnsi"/>
        </w:rPr>
        <w:t xml:space="preserve"> and any polynomial </w:t>
      </w:r>
      <m:oMath>
        <m:r>
          <w:rPr>
            <w:rFonts w:ascii="Cambria Math" w:hAnsi="Cambria Math"/>
          </w:rPr>
          <m:t>R</m:t>
        </m:r>
      </m:oMath>
      <w:r>
        <w:rPr>
          <w:rFonts w:asciiTheme="minorHAnsi" w:hAnsiTheme="minorHAnsi"/>
        </w:rPr>
        <w:t xml:space="preserve">, where </w:t>
      </w:r>
      <m:oMath>
        <m:r>
          <w:rPr>
            <w:rFonts w:ascii="Cambria Math" w:hAnsi="Cambria Math"/>
          </w:rPr>
          <m:t>R≠0</m:t>
        </m:r>
      </m:oMath>
      <w:r>
        <w:rPr>
          <w:rFonts w:asciiTheme="minorHAnsi" w:hAnsiTheme="minorHAnsi"/>
        </w:rPr>
        <w:t>,</w:t>
      </w:r>
    </w:p>
    <w:p w14:paraId="5EE0D6AE" w14:textId="77777777" w:rsidR="00303345" w:rsidRPr="00303345" w:rsidRDefault="00000000" w:rsidP="00303345">
      <w:pPr>
        <w:rPr>
          <w:rFonts w:asciiTheme="minorHAnsi" w:hAnsiTheme="minorHAnsi"/>
        </w:rPr>
      </w:pPr>
      <m:oMathPara>
        <m:oMath>
          <m:f>
            <m:fPr>
              <m:ctrlPr>
                <w:rPr>
                  <w:rFonts w:ascii="Cambria Math" w:hAnsi="Cambria Math"/>
                  <w:i/>
                </w:rPr>
              </m:ctrlPr>
            </m:fPr>
            <m:num>
              <m:r>
                <w:rPr>
                  <w:rFonts w:ascii="Cambria Math" w:hAnsi="Cambria Math"/>
                </w:rPr>
                <m:t>PR</m:t>
              </m:r>
            </m:num>
            <m:den>
              <m:r>
                <w:rPr>
                  <w:rFonts w:ascii="Cambria Math" w:hAnsi="Cambria Math"/>
                </w:rPr>
                <m:t>QR</m:t>
              </m:r>
            </m:den>
          </m:f>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Q</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Q</m:t>
              </m:r>
            </m:den>
          </m:f>
        </m:oMath>
      </m:oMathPara>
    </w:p>
    <w:p w14:paraId="7298BADB" w14:textId="77777777" w:rsidR="00303345" w:rsidRDefault="00303345" w:rsidP="006E5ED0">
      <w:pPr>
        <w:rPr>
          <w:rFonts w:asciiTheme="minorHAnsi" w:hAnsiTheme="minorHAnsi"/>
        </w:rPr>
      </w:pPr>
      <w:r>
        <w:rPr>
          <w:rFonts w:asciiTheme="minorHAnsi" w:hAnsiTheme="minorHAnsi"/>
        </w:rPr>
        <w:t xml:space="preserve">since </w:t>
      </w:r>
      <m:oMath>
        <m:f>
          <m:fPr>
            <m:ctrlPr>
              <w:rPr>
                <w:rFonts w:ascii="Cambria Math" w:hAnsi="Cambria Math"/>
                <w:i/>
              </w:rPr>
            </m:ctrlPr>
          </m:fPr>
          <m:num>
            <m:r>
              <w:rPr>
                <w:rFonts w:ascii="Cambria Math" w:hAnsi="Cambria Math"/>
              </w:rPr>
              <m:t>R</m:t>
            </m:r>
          </m:num>
          <m:den>
            <m:r>
              <w:rPr>
                <w:rFonts w:ascii="Cambria Math" w:hAnsi="Cambria Math"/>
              </w:rPr>
              <m:t>R</m:t>
            </m:r>
          </m:den>
        </m:f>
      </m:oMath>
      <w:r>
        <w:rPr>
          <w:rFonts w:asciiTheme="minorHAnsi" w:hAnsiTheme="minorHAnsi"/>
        </w:rPr>
        <w:t xml:space="preserve"> is equal to </w:t>
      </w:r>
      <m:oMath>
        <m:r>
          <w:rPr>
            <w:rFonts w:ascii="Cambria Math" w:hAnsi="Cambria Math"/>
          </w:rPr>
          <m:t>1</m:t>
        </m:r>
      </m:oMath>
      <w:r>
        <w:rPr>
          <w:rFonts w:asciiTheme="minorHAnsi" w:hAnsiTheme="minorHAnsi"/>
        </w:rPr>
        <w:t>.</w:t>
      </w:r>
    </w:p>
    <w:p w14:paraId="6845681B" w14:textId="77777777" w:rsidR="00597C71" w:rsidRDefault="00597C71" w:rsidP="006E5ED0">
      <w:pPr>
        <w:rPr>
          <w:rFonts w:asciiTheme="minorHAnsi" w:hAnsiTheme="minorHAnsi"/>
        </w:rPr>
      </w:pPr>
    </w:p>
    <w:p w14:paraId="49B7BA16" w14:textId="77777777" w:rsidR="004C2D3E" w:rsidRDefault="00A21326" w:rsidP="006E5ED0">
      <w:pPr>
        <w:rPr>
          <w:rFonts w:asciiTheme="minorHAnsi" w:hAnsiTheme="minorHAnsi"/>
        </w:rPr>
      </w:pPr>
      <w:r>
        <w:rPr>
          <w:rFonts w:asciiTheme="minorHAnsi" w:hAnsiTheme="minorHAnsi"/>
        </w:rPr>
        <w:t xml:space="preserve">For now, we assume that variables in a rational expression do not represent values that make the denominator </w:t>
      </w:r>
      <m:oMath>
        <m:r>
          <w:rPr>
            <w:rFonts w:ascii="Cambria Math" w:hAnsi="Cambria Math"/>
          </w:rPr>
          <m:t>0</m:t>
        </m:r>
      </m:oMath>
      <w:r>
        <w:rPr>
          <w:rFonts w:asciiTheme="minorHAnsi" w:hAnsiTheme="minorHAnsi"/>
        </w:rPr>
        <w:t>.</w:t>
      </w:r>
    </w:p>
    <w:p w14:paraId="286AB583" w14:textId="77777777" w:rsidR="004C2D3E" w:rsidRDefault="004C2D3E" w:rsidP="006E5ED0">
      <w:pPr>
        <w:rPr>
          <w:rFonts w:asciiTheme="minorHAnsi" w:hAnsiTheme="minorHAnsi"/>
          <w:noProof/>
        </w:rPr>
      </w:pPr>
    </w:p>
    <w:p w14:paraId="6A8C7718" w14:textId="77777777" w:rsidR="00A21326" w:rsidRDefault="00545FF7" w:rsidP="006234E5">
      <w:pPr>
        <w:spacing w:after="3200"/>
        <w:rPr>
          <w:rFonts w:asciiTheme="minorHAnsi" w:hAnsiTheme="minorHAnsi"/>
        </w:rPr>
      </w:pPr>
      <w:r>
        <w:rPr>
          <w:rFonts w:asciiTheme="minorHAnsi" w:hAnsiTheme="minorHAnsi"/>
        </w:rPr>
        <w:tab/>
      </w:r>
    </w:p>
    <w:p w14:paraId="55F4ACA1" w14:textId="4F5F4A17" w:rsidR="00AC1B9F" w:rsidRDefault="00AC1B9F" w:rsidP="00AC1B9F">
      <w:pPr>
        <w:pStyle w:val="Heading1"/>
      </w:pPr>
      <w:r w:rsidRPr="002B400A">
        <w:lastRenderedPageBreak/>
        <w:t xml:space="preserve">Objective </w:t>
      </w:r>
      <w:r>
        <w:t>2</w:t>
      </w:r>
      <w:r w:rsidRPr="002B400A">
        <w:t xml:space="preserve">:  </w:t>
      </w:r>
      <w:r>
        <w:t>Multiplying and Dividing Rational Expressions</w:t>
      </w:r>
    </w:p>
    <w:p w14:paraId="3E3F1461" w14:textId="77777777" w:rsidR="00AC1B9F" w:rsidRDefault="00AC1B9F" w:rsidP="00AC1B9F"/>
    <w:p w14:paraId="157EEEBF" w14:textId="77777777" w:rsidR="00AC1B9F" w:rsidRPr="00AC1B9F" w:rsidRDefault="00AC1B9F" w:rsidP="00AC1B9F">
      <w:pPr>
        <w:rPr>
          <w:rFonts w:asciiTheme="minorHAnsi" w:hAnsiTheme="minorHAnsi" w:cstheme="minorHAnsi"/>
        </w:rPr>
      </w:pPr>
      <w:r w:rsidRPr="00AC1B9F">
        <w:rPr>
          <w:rFonts w:asciiTheme="minorHAnsi" w:hAnsiTheme="minorHAnsi" w:cstheme="minorHAnsi"/>
        </w:rPr>
        <w:t>We multiply rational expressions similarly to the way we multiply rational numbers.</w:t>
      </w:r>
    </w:p>
    <w:p w14:paraId="4199D095" w14:textId="470E4D2A" w:rsidR="00AC1B9F" w:rsidRPr="00AC1B9F" w:rsidRDefault="00AC1B9F" w:rsidP="00AC1B9F">
      <w:pPr>
        <w:rPr>
          <w:rFonts w:asciiTheme="minorHAnsi" w:hAnsiTheme="minorHAnsi" w:cstheme="minorHAnsi"/>
        </w:rPr>
      </w:pPr>
      <w:r w:rsidRPr="00AC1B9F">
        <w:rPr>
          <w:rFonts w:asciiTheme="minorHAnsi" w:hAnsiTheme="minorHAnsi" w:cstheme="minorHAnsi"/>
        </w:rPr>
        <w:t xml:space="preserve">If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oMath>
      <w:r>
        <w:rPr>
          <w:rFonts w:asciiTheme="minorHAnsi" w:hAnsiTheme="minorHAnsi" w:cstheme="minorHAnsi"/>
        </w:rPr>
        <w:t xml:space="preserve"> and </w:t>
      </w:r>
      <m:oMath>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oMath>
      <w:r>
        <w:rPr>
          <w:rFonts w:asciiTheme="minorHAnsi" w:hAnsiTheme="minorHAnsi" w:cstheme="minorHAnsi"/>
        </w:rPr>
        <w:t xml:space="preserve"> are rational expressions, then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AC</m:t>
            </m:r>
          </m:num>
          <m:den>
            <m:r>
              <w:rPr>
                <w:rFonts w:ascii="Cambria Math" w:hAnsi="Cambria Math" w:cstheme="minorHAnsi"/>
              </w:rPr>
              <m:t>BD</m:t>
            </m:r>
          </m:den>
        </m:f>
      </m:oMath>
      <w:r>
        <w:rPr>
          <w:rFonts w:asciiTheme="minorHAnsi" w:hAnsiTheme="minorHAnsi" w:cstheme="minorHAnsi"/>
        </w:rPr>
        <w:t>.</w:t>
      </w:r>
    </w:p>
    <w:p w14:paraId="22A9CCF2" w14:textId="268F6DF0" w:rsidR="00A64F61" w:rsidRDefault="00A64F61" w:rsidP="006E5ED0">
      <w:pPr>
        <w:rPr>
          <w:rFonts w:asciiTheme="minorHAnsi" w:hAnsiTheme="minorHAnsi"/>
        </w:rPr>
      </w:pPr>
    </w:p>
    <w:p w14:paraId="593791D7" w14:textId="77777777" w:rsidR="00AC1B9F" w:rsidRDefault="00AC1B9F" w:rsidP="006E5ED0">
      <w:pPr>
        <w:rPr>
          <w:rFonts w:asciiTheme="minorHAnsi" w:hAnsiTheme="minorHAnsi"/>
        </w:rPr>
      </w:pPr>
    </w:p>
    <w:p w14:paraId="11EA5589" w14:textId="77777777" w:rsidR="00AC1B9F" w:rsidRDefault="00AC1B9F" w:rsidP="006E5ED0">
      <w:pPr>
        <w:rPr>
          <w:rFonts w:asciiTheme="minorHAnsi" w:hAnsiTheme="minorHAnsi"/>
        </w:rPr>
      </w:pPr>
    </w:p>
    <w:p w14:paraId="64D8C9D4" w14:textId="77777777" w:rsidR="00AC1B9F" w:rsidRDefault="00AC1B9F" w:rsidP="006E5ED0">
      <w:pPr>
        <w:rPr>
          <w:rFonts w:asciiTheme="minorHAnsi" w:hAnsiTheme="minorHAnsi"/>
        </w:rPr>
      </w:pPr>
    </w:p>
    <w:p w14:paraId="4E34FA6A" w14:textId="77777777" w:rsidR="00AC1B9F" w:rsidRDefault="00AC1B9F" w:rsidP="006E5ED0">
      <w:pPr>
        <w:rPr>
          <w:rFonts w:asciiTheme="minorHAnsi" w:hAnsiTheme="minorHAnsi"/>
        </w:rPr>
      </w:pPr>
    </w:p>
    <w:p w14:paraId="45D898C2" w14:textId="77777777" w:rsidR="00AC1B9F" w:rsidRDefault="00AC1B9F" w:rsidP="006E5ED0">
      <w:pPr>
        <w:rPr>
          <w:rFonts w:asciiTheme="minorHAnsi" w:hAnsiTheme="minorHAnsi"/>
        </w:rPr>
      </w:pPr>
    </w:p>
    <w:p w14:paraId="59EDC5BC" w14:textId="77777777" w:rsidR="00AC1B9F" w:rsidRDefault="00AC1B9F" w:rsidP="006E5ED0">
      <w:pPr>
        <w:rPr>
          <w:rFonts w:asciiTheme="minorHAnsi" w:hAnsiTheme="minorHAnsi"/>
        </w:rPr>
      </w:pPr>
    </w:p>
    <w:p w14:paraId="321D5E75" w14:textId="77777777" w:rsidR="00AC1B9F" w:rsidRDefault="00AC1B9F" w:rsidP="006E5ED0">
      <w:pPr>
        <w:rPr>
          <w:rFonts w:asciiTheme="minorHAnsi" w:hAnsiTheme="minorHAnsi"/>
        </w:rPr>
      </w:pPr>
    </w:p>
    <w:p w14:paraId="1CCEDB90" w14:textId="77777777" w:rsidR="00AC1B9F" w:rsidRDefault="00AC1B9F" w:rsidP="006E5ED0">
      <w:pPr>
        <w:rPr>
          <w:rFonts w:asciiTheme="minorHAnsi" w:hAnsiTheme="minorHAnsi"/>
        </w:rPr>
      </w:pPr>
    </w:p>
    <w:p w14:paraId="4ADCB70D" w14:textId="77777777" w:rsidR="00AC1B9F" w:rsidRDefault="00AC1B9F" w:rsidP="006E5ED0">
      <w:pPr>
        <w:rPr>
          <w:rFonts w:asciiTheme="minorHAnsi" w:hAnsiTheme="minorHAnsi"/>
        </w:rPr>
      </w:pPr>
    </w:p>
    <w:p w14:paraId="6592EC96" w14:textId="77777777" w:rsidR="00AC1B9F" w:rsidRDefault="00AC1B9F" w:rsidP="006E5ED0">
      <w:pPr>
        <w:rPr>
          <w:rFonts w:asciiTheme="minorHAnsi" w:hAnsiTheme="minorHAnsi"/>
        </w:rPr>
      </w:pPr>
    </w:p>
    <w:p w14:paraId="7377E5FB" w14:textId="77777777" w:rsidR="00AC1B9F" w:rsidRPr="00AC1B9F" w:rsidRDefault="00AC1B9F" w:rsidP="00AC1B9F">
      <w:pPr>
        <w:rPr>
          <w:rFonts w:asciiTheme="minorHAnsi" w:hAnsiTheme="minorHAnsi"/>
        </w:rPr>
      </w:pPr>
      <w:r w:rsidRPr="00AC1B9F">
        <w:rPr>
          <w:rFonts w:asciiTheme="minorHAnsi" w:hAnsiTheme="minorHAnsi"/>
        </w:rPr>
        <w:t xml:space="preserve">We divide two rational expressions in </w:t>
      </w:r>
      <w:proofErr w:type="gramStart"/>
      <w:r w:rsidRPr="00AC1B9F">
        <w:rPr>
          <w:rFonts w:asciiTheme="minorHAnsi" w:hAnsiTheme="minorHAnsi"/>
        </w:rPr>
        <w:t>exactly the same</w:t>
      </w:r>
      <w:proofErr w:type="gramEnd"/>
      <w:r w:rsidRPr="00AC1B9F">
        <w:rPr>
          <w:rFonts w:asciiTheme="minorHAnsi" w:hAnsiTheme="minorHAnsi"/>
        </w:rPr>
        <w:t xml:space="preserve"> </w:t>
      </w:r>
      <w:proofErr w:type="gramStart"/>
      <w:r w:rsidRPr="00AC1B9F">
        <w:rPr>
          <w:rFonts w:asciiTheme="minorHAnsi" w:hAnsiTheme="minorHAnsi"/>
        </w:rPr>
        <w:t>manner in which</w:t>
      </w:r>
      <w:proofErr w:type="gramEnd"/>
      <w:r w:rsidRPr="00AC1B9F">
        <w:rPr>
          <w:rFonts w:asciiTheme="minorHAnsi" w:hAnsiTheme="minorHAnsi"/>
        </w:rPr>
        <w:t xml:space="preserve"> we divide two rational  </w:t>
      </w:r>
    </w:p>
    <w:p w14:paraId="44CA50F0" w14:textId="2B3A01F1" w:rsidR="00AC1B9F" w:rsidRDefault="00AC1B9F" w:rsidP="00AC1B9F">
      <w:pPr>
        <w:rPr>
          <w:rFonts w:asciiTheme="minorHAnsi" w:hAnsiTheme="minorHAnsi" w:cstheme="minorHAnsi"/>
        </w:rPr>
      </w:pPr>
      <w:r w:rsidRPr="00AC1B9F">
        <w:rPr>
          <w:rFonts w:asciiTheme="minorHAnsi" w:hAnsiTheme="minorHAnsi"/>
        </w:rPr>
        <w:t xml:space="preserve">numbers. Recall that if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oMath>
      <w:r>
        <w:rPr>
          <w:rFonts w:asciiTheme="minorHAnsi" w:hAnsiTheme="minorHAnsi" w:cstheme="minorHAnsi"/>
        </w:rPr>
        <w:t xml:space="preserve"> and </w:t>
      </w:r>
      <m:oMath>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oMath>
      <w:r>
        <w:rPr>
          <w:rFonts w:asciiTheme="minorHAnsi" w:hAnsiTheme="minorHAnsi" w:cstheme="minorHAnsi"/>
        </w:rPr>
        <w:t xml:space="preserve"> are rational numbers such that b, c, and d are nonzero, then</w:t>
      </w:r>
    </w:p>
    <w:p w14:paraId="1B0911C8" w14:textId="1C2EA154" w:rsidR="00AC1B9F" w:rsidRPr="00AC1B9F" w:rsidRDefault="00AC1B9F" w:rsidP="00AC1B9F">
      <w:pPr>
        <w:tabs>
          <w:tab w:val="left" w:pos="2590"/>
        </w:tabs>
        <w:rPr>
          <w:rFonts w:asciiTheme="minorHAnsi" w:hAnsiTheme="minorHAnsi" w:cstheme="minorHAnsi"/>
        </w:rPr>
      </w:pPr>
      <w:r>
        <w:rPr>
          <w:rFonts w:asciiTheme="minorHAnsi" w:hAnsiTheme="minorHAnsi" w:cstheme="minorHAnsi"/>
        </w:rPr>
        <w:t xml:space="preserve">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m:t>
            </m:r>
          </m:num>
          <m:den>
            <m:r>
              <w:rPr>
                <w:rFonts w:ascii="Cambria Math" w:hAnsi="Cambria Math" w:cstheme="minorHAnsi"/>
              </w:rPr>
              <m:t>c</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ad</m:t>
            </m:r>
          </m:num>
          <m:den>
            <m:r>
              <w:rPr>
                <w:rFonts w:ascii="Cambria Math" w:hAnsi="Cambria Math" w:cstheme="minorHAnsi"/>
              </w:rPr>
              <m:t>bc</m:t>
            </m:r>
          </m:den>
        </m:f>
      </m:oMath>
      <w:r>
        <w:rPr>
          <w:rFonts w:asciiTheme="minorHAnsi" w:hAnsiTheme="minorHAnsi" w:cstheme="minorHAnsi"/>
        </w:rPr>
        <w:t xml:space="preserve">.  </w:t>
      </w:r>
      <w:r w:rsidRPr="00AC1B9F">
        <w:rPr>
          <w:rFonts w:asciiTheme="minorHAnsi" w:hAnsiTheme="minorHAnsi"/>
        </w:rPr>
        <w:t xml:space="preserve">The rational numbers </w:t>
      </w:r>
      <m:oMath>
        <m:f>
          <m:fPr>
            <m:ctrlPr>
              <w:rPr>
                <w:rFonts w:ascii="Cambria Math" w:hAnsi="Cambria Math"/>
                <w:i/>
              </w:rPr>
            </m:ctrlPr>
          </m:fPr>
          <m:num>
            <m:r>
              <w:rPr>
                <w:rFonts w:ascii="Cambria Math" w:hAnsi="Cambria Math"/>
              </w:rPr>
              <m:t>c</m:t>
            </m:r>
          </m:num>
          <m:den>
            <m:r>
              <w:rPr>
                <w:rFonts w:ascii="Cambria Math" w:hAnsi="Cambria Math"/>
              </w:rPr>
              <m:t>d</m:t>
            </m:r>
          </m:den>
        </m:f>
      </m:oMath>
      <w:r>
        <w:rPr>
          <w:rFonts w:asciiTheme="minorHAnsi" w:hAnsiTheme="minorHAnsi"/>
        </w:rPr>
        <w:t xml:space="preserve"> and </w:t>
      </w:r>
      <m:oMath>
        <m:f>
          <m:fPr>
            <m:ctrlPr>
              <w:rPr>
                <w:rFonts w:ascii="Cambria Math" w:hAnsi="Cambria Math"/>
                <w:i/>
              </w:rPr>
            </m:ctrlPr>
          </m:fPr>
          <m:num>
            <m:r>
              <w:rPr>
                <w:rFonts w:ascii="Cambria Math" w:hAnsi="Cambria Math"/>
              </w:rPr>
              <m:t>d</m:t>
            </m:r>
          </m:num>
          <m:den>
            <m:r>
              <w:rPr>
                <w:rFonts w:ascii="Cambria Math" w:hAnsi="Cambria Math"/>
              </w:rPr>
              <m:t>c</m:t>
            </m:r>
          </m:den>
        </m:f>
      </m:oMath>
      <w:r>
        <w:rPr>
          <w:rFonts w:asciiTheme="minorHAnsi" w:hAnsiTheme="minorHAnsi"/>
        </w:rPr>
        <w:t xml:space="preserve"> </w:t>
      </w:r>
      <w:r w:rsidRPr="00AC1B9F">
        <w:rPr>
          <w:rFonts w:asciiTheme="minorHAnsi" w:hAnsiTheme="minorHAnsi"/>
        </w:rPr>
        <w:t xml:space="preserve">are called reciprocals. </w:t>
      </w:r>
    </w:p>
    <w:p w14:paraId="79A93E83" w14:textId="3AA251D7" w:rsidR="00AC1B9F" w:rsidRPr="00AC1B9F" w:rsidRDefault="00AC1B9F" w:rsidP="00AC1B9F">
      <w:pPr>
        <w:rPr>
          <w:rFonts w:asciiTheme="minorHAnsi" w:hAnsiTheme="minorHAnsi"/>
        </w:rPr>
      </w:pPr>
      <w:r w:rsidRPr="00AC1B9F">
        <w:rPr>
          <w:rFonts w:asciiTheme="minorHAnsi" w:hAnsiTheme="minorHAnsi"/>
        </w:rPr>
        <w:t xml:space="preserve">We follow this same pattern when dividing two rational expressions. To find the quotient of two rational expressions, we find the product of the first expression times the reciprocal of the second rational expression.  </w:t>
      </w:r>
    </w:p>
    <w:p w14:paraId="79775A08" w14:textId="4B9F2AB9" w:rsidR="00AC1B9F" w:rsidRDefault="00AC1B9F" w:rsidP="00AC1B9F">
      <w:pPr>
        <w:rPr>
          <w:rFonts w:asciiTheme="minorHAnsi" w:hAnsiTheme="minorHAnsi"/>
        </w:rPr>
      </w:pPr>
    </w:p>
    <w:p w14:paraId="72FA0D2E" w14:textId="0714892D" w:rsidR="00AC1B9F" w:rsidRDefault="00AC1B9F" w:rsidP="00AC1B9F">
      <w:pPr>
        <w:rPr>
          <w:rFonts w:asciiTheme="minorHAnsi" w:hAnsiTheme="minorHAnsi" w:cstheme="minorHAnsi"/>
        </w:rPr>
      </w:pPr>
      <w:r w:rsidRPr="00AC1B9F">
        <w:rPr>
          <w:rFonts w:asciiTheme="minorHAnsi" w:hAnsiTheme="minorHAnsi"/>
        </w:rPr>
        <w:t>Thus, if</w:t>
      </w:r>
      <w:r>
        <w:rPr>
          <w:rFonts w:asciiTheme="minorHAnsi" w:hAnsiTheme="minorHAnsi"/>
        </w:rPr>
        <w:t xml:space="preserve">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oMath>
      <w:r>
        <w:rPr>
          <w:rFonts w:asciiTheme="minorHAnsi" w:hAnsiTheme="minorHAnsi" w:cstheme="minorHAnsi"/>
        </w:rPr>
        <w:t xml:space="preserve"> and </w:t>
      </w:r>
      <m:oMath>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oMath>
      <w:r>
        <w:rPr>
          <w:rFonts w:asciiTheme="minorHAnsi" w:hAnsiTheme="minorHAnsi" w:cstheme="minorHAnsi"/>
        </w:rPr>
        <w:t xml:space="preserve"> are rational expressions, then</w:t>
      </w:r>
    </w:p>
    <w:p w14:paraId="03ECC850" w14:textId="364A6032" w:rsidR="00AC1B9F" w:rsidRDefault="00000000" w:rsidP="00982E25">
      <w:pPr>
        <w:jc w:val="center"/>
        <w:rPr>
          <w:rFonts w:asciiTheme="minorHAnsi" w:hAnsiTheme="minorHAnsi" w:cstheme="minorHAnsi"/>
        </w:rPr>
      </w:pP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D</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B</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m:t>
            </m:r>
          </m:num>
          <m:den>
            <m:r>
              <w:rPr>
                <w:rFonts w:ascii="Cambria Math" w:hAnsi="Cambria Math" w:cstheme="minorHAnsi"/>
              </w:rPr>
              <m:t>C</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AD</m:t>
            </m:r>
          </m:num>
          <m:den>
            <m:r>
              <w:rPr>
                <w:rFonts w:ascii="Cambria Math" w:hAnsi="Cambria Math" w:cstheme="minorHAnsi"/>
              </w:rPr>
              <m:t>BC</m:t>
            </m:r>
          </m:den>
        </m:f>
      </m:oMath>
      <w:r w:rsidR="00AC1B9F">
        <w:rPr>
          <w:rFonts w:asciiTheme="minorHAnsi" w:hAnsiTheme="minorHAnsi" w:cstheme="minorHAnsi"/>
        </w:rPr>
        <w:t>.</w:t>
      </w:r>
    </w:p>
    <w:p w14:paraId="11CC0688" w14:textId="77777777" w:rsidR="00BB5BDE" w:rsidRDefault="00BB5BDE" w:rsidP="00982E25">
      <w:pPr>
        <w:jc w:val="center"/>
        <w:rPr>
          <w:rFonts w:asciiTheme="minorHAnsi" w:hAnsiTheme="minorHAnsi" w:cstheme="minorHAnsi"/>
        </w:rPr>
      </w:pPr>
    </w:p>
    <w:p w14:paraId="7336E4DB" w14:textId="77777777" w:rsidR="00BB5BDE" w:rsidRDefault="00BB5BDE" w:rsidP="00982E25">
      <w:pPr>
        <w:jc w:val="center"/>
        <w:rPr>
          <w:rFonts w:asciiTheme="minorHAnsi" w:hAnsiTheme="minorHAnsi" w:cstheme="minorHAnsi"/>
        </w:rPr>
      </w:pPr>
    </w:p>
    <w:p w14:paraId="5FB801CB" w14:textId="3129AF19" w:rsidR="00BB5BDE" w:rsidRDefault="00BB5BDE">
      <w:pPr>
        <w:rPr>
          <w:rFonts w:asciiTheme="minorHAnsi" w:hAnsiTheme="minorHAnsi" w:cstheme="minorHAnsi"/>
        </w:rPr>
      </w:pPr>
      <w:r>
        <w:rPr>
          <w:rFonts w:asciiTheme="minorHAnsi" w:hAnsiTheme="minorHAnsi" w:cstheme="minorHAnsi"/>
        </w:rPr>
        <w:br w:type="page"/>
      </w:r>
    </w:p>
    <w:p w14:paraId="672045A0" w14:textId="6A6DAAEB" w:rsidR="00BB5BDE" w:rsidRDefault="00BB5BDE" w:rsidP="00BB5BDE">
      <w:pPr>
        <w:pStyle w:val="Heading1"/>
      </w:pPr>
      <w:r w:rsidRPr="002B400A">
        <w:lastRenderedPageBreak/>
        <w:t xml:space="preserve">Objective </w:t>
      </w:r>
      <w:r>
        <w:t>3</w:t>
      </w:r>
      <w:r w:rsidRPr="002B400A">
        <w:t xml:space="preserve">:  </w:t>
      </w:r>
      <w:r>
        <w:t>Adding and Subtracting Rational Expressions</w:t>
      </w:r>
    </w:p>
    <w:p w14:paraId="271185FC" w14:textId="77777777" w:rsidR="00B40409" w:rsidRDefault="00B40409" w:rsidP="00B40409">
      <w:pPr>
        <w:rPr>
          <w:rFonts w:asciiTheme="minorHAnsi" w:hAnsiTheme="minorHAnsi"/>
        </w:rPr>
      </w:pPr>
    </w:p>
    <w:p w14:paraId="2141B38B" w14:textId="2A7A0B55" w:rsidR="00B40409" w:rsidRPr="00B40409" w:rsidRDefault="00B40409" w:rsidP="00B40409">
      <w:pPr>
        <w:rPr>
          <w:rFonts w:asciiTheme="minorHAnsi" w:hAnsiTheme="minorHAnsi"/>
        </w:rPr>
      </w:pPr>
      <w:r w:rsidRPr="00B40409">
        <w:rPr>
          <w:rFonts w:asciiTheme="minorHAnsi" w:hAnsiTheme="minorHAnsi"/>
        </w:rPr>
        <w:t xml:space="preserve">Recall that </w:t>
      </w:r>
      <w:proofErr w:type="gramStart"/>
      <w:r w:rsidRPr="00B40409">
        <w:rPr>
          <w:rFonts w:asciiTheme="minorHAnsi" w:hAnsiTheme="minorHAnsi"/>
        </w:rPr>
        <w:t>in order to</w:t>
      </w:r>
      <w:proofErr w:type="gramEnd"/>
      <w:r w:rsidRPr="00B40409">
        <w:rPr>
          <w:rFonts w:asciiTheme="minorHAnsi" w:hAnsiTheme="minorHAnsi"/>
        </w:rPr>
        <w:t xml:space="preserve"> add or subtract rational numbers, we must first rewrite both numbers in </w:t>
      </w:r>
    </w:p>
    <w:p w14:paraId="7091B149" w14:textId="77777777" w:rsidR="00B40409" w:rsidRPr="00B40409" w:rsidRDefault="00B40409" w:rsidP="00B40409">
      <w:pPr>
        <w:rPr>
          <w:rFonts w:asciiTheme="minorHAnsi" w:hAnsiTheme="minorHAnsi"/>
        </w:rPr>
      </w:pPr>
      <w:r w:rsidRPr="00B40409">
        <w:rPr>
          <w:rFonts w:asciiTheme="minorHAnsi" w:hAnsiTheme="minorHAnsi"/>
        </w:rPr>
        <w:t xml:space="preserve">a different form using a common denominator. Once both rational numbers have a common </w:t>
      </w:r>
    </w:p>
    <w:p w14:paraId="204B3CE6" w14:textId="77777777" w:rsidR="00B40409" w:rsidRPr="00B40409" w:rsidRDefault="00B40409" w:rsidP="00B40409">
      <w:pPr>
        <w:rPr>
          <w:rFonts w:asciiTheme="minorHAnsi" w:hAnsiTheme="minorHAnsi"/>
        </w:rPr>
      </w:pPr>
      <w:r w:rsidRPr="00B40409">
        <w:rPr>
          <w:rFonts w:asciiTheme="minorHAnsi" w:hAnsiTheme="minorHAnsi"/>
        </w:rPr>
        <w:t xml:space="preserve">denominator, we add or subtract the numerators, writing the result above the common </w:t>
      </w:r>
    </w:p>
    <w:p w14:paraId="272F3092" w14:textId="016C154E" w:rsidR="00BB5BDE" w:rsidRDefault="00B40409" w:rsidP="00B40409">
      <w:pPr>
        <w:rPr>
          <w:rFonts w:asciiTheme="minorHAnsi" w:hAnsiTheme="minorHAnsi"/>
        </w:rPr>
      </w:pPr>
      <w:r w:rsidRPr="00B40409">
        <w:rPr>
          <w:rFonts w:asciiTheme="minorHAnsi" w:hAnsiTheme="minorHAnsi"/>
        </w:rPr>
        <w:t>denominator.</w:t>
      </w:r>
    </w:p>
    <w:p w14:paraId="566A5173" w14:textId="77777777" w:rsidR="00B40409" w:rsidRDefault="00B40409" w:rsidP="00B40409">
      <w:pPr>
        <w:rPr>
          <w:rFonts w:asciiTheme="minorHAnsi" w:hAnsiTheme="minorHAnsi"/>
        </w:rPr>
      </w:pPr>
    </w:p>
    <w:p w14:paraId="1549FCC0" w14:textId="77777777" w:rsidR="00B40409" w:rsidRPr="00B40409" w:rsidRDefault="00B40409" w:rsidP="00B40409">
      <w:pPr>
        <w:rPr>
          <w:rFonts w:asciiTheme="minorHAnsi" w:hAnsiTheme="minorHAnsi"/>
        </w:rPr>
      </w:pPr>
      <w:r w:rsidRPr="00B40409">
        <w:rPr>
          <w:rFonts w:asciiTheme="minorHAnsi" w:hAnsiTheme="minorHAnsi"/>
        </w:rPr>
        <w:t xml:space="preserve">We add and subtract rational expressions in much the same way. We start by determining the </w:t>
      </w:r>
    </w:p>
    <w:p w14:paraId="52721DBA" w14:textId="43C5180A" w:rsidR="00B40409" w:rsidRPr="00B40409" w:rsidRDefault="00B40409" w:rsidP="00B40409">
      <w:pPr>
        <w:rPr>
          <w:rFonts w:asciiTheme="minorHAnsi" w:hAnsiTheme="minorHAnsi"/>
        </w:rPr>
      </w:pPr>
      <w:r w:rsidRPr="00B40409">
        <w:rPr>
          <w:rFonts w:asciiTheme="minorHAnsi" w:hAnsiTheme="minorHAnsi"/>
        </w:rPr>
        <w:t xml:space="preserve">least common denominator (LCD). The LCD is the smallest algebraic expression divisible by all </w:t>
      </w:r>
    </w:p>
    <w:p w14:paraId="363F6D7D" w14:textId="7EEB4973" w:rsidR="00B40409" w:rsidRDefault="00B40409" w:rsidP="00B40409">
      <w:pPr>
        <w:rPr>
          <w:rFonts w:asciiTheme="minorHAnsi" w:hAnsiTheme="minorHAnsi"/>
        </w:rPr>
      </w:pPr>
      <w:r w:rsidRPr="00B40409">
        <w:rPr>
          <w:rFonts w:asciiTheme="minorHAnsi" w:hAnsiTheme="minorHAnsi"/>
        </w:rPr>
        <w:t>denominators.</w:t>
      </w:r>
    </w:p>
    <w:p w14:paraId="7BE40252" w14:textId="77777777" w:rsidR="00BB5BDE" w:rsidRDefault="00BB5BDE" w:rsidP="00BB5BDE">
      <w:pPr>
        <w:rPr>
          <w:rFonts w:asciiTheme="minorHAnsi" w:hAnsiTheme="minorHAnsi"/>
        </w:rPr>
      </w:pPr>
    </w:p>
    <w:p w14:paraId="14F042E4" w14:textId="77777777" w:rsidR="00B40409" w:rsidRDefault="00B40409" w:rsidP="00BB5BDE">
      <w:pPr>
        <w:rPr>
          <w:rFonts w:asciiTheme="minorHAnsi" w:hAnsiTheme="minorHAnsi"/>
        </w:rPr>
      </w:pPr>
    </w:p>
    <w:p w14:paraId="02F1D1AA" w14:textId="12050602" w:rsidR="00B40409" w:rsidRDefault="00B40409">
      <w:pPr>
        <w:rPr>
          <w:rFonts w:asciiTheme="minorHAnsi" w:hAnsiTheme="minorHAnsi"/>
        </w:rPr>
      </w:pPr>
      <w:r>
        <w:rPr>
          <w:rFonts w:asciiTheme="minorHAnsi" w:hAnsiTheme="minorHAnsi"/>
        </w:rPr>
        <w:br w:type="page"/>
      </w:r>
    </w:p>
    <w:p w14:paraId="30B4DA82" w14:textId="032BCC52" w:rsidR="00B40409" w:rsidRDefault="00B40409" w:rsidP="00B40409">
      <w:pPr>
        <w:pStyle w:val="Heading1"/>
      </w:pPr>
      <w:r w:rsidRPr="002B400A">
        <w:lastRenderedPageBreak/>
        <w:t xml:space="preserve">Objective </w:t>
      </w:r>
      <w:r>
        <w:t>4</w:t>
      </w:r>
      <w:r w:rsidRPr="002B400A">
        <w:t xml:space="preserve">:  </w:t>
      </w:r>
      <w:r>
        <w:t>Simplifying Complex Rational Expressions</w:t>
      </w:r>
    </w:p>
    <w:p w14:paraId="490ABA94" w14:textId="77777777" w:rsidR="00303315" w:rsidRDefault="00303315" w:rsidP="00303315">
      <w:pPr>
        <w:rPr>
          <w:rFonts w:asciiTheme="minorHAnsi" w:hAnsiTheme="minorHAnsi"/>
        </w:rPr>
      </w:pPr>
    </w:p>
    <w:p w14:paraId="5B582B6D" w14:textId="69785967" w:rsidR="00303315" w:rsidRPr="00303315" w:rsidRDefault="00303315" w:rsidP="00303315">
      <w:pPr>
        <w:rPr>
          <w:rFonts w:asciiTheme="minorHAnsi" w:hAnsiTheme="minorHAnsi"/>
        </w:rPr>
      </w:pPr>
      <w:r w:rsidRPr="00303315">
        <w:rPr>
          <w:rFonts w:asciiTheme="minorHAnsi" w:hAnsiTheme="minorHAnsi"/>
        </w:rPr>
        <w:t xml:space="preserve">A complex rational expression (also called a complex fraction) is a fraction that contains a </w:t>
      </w:r>
    </w:p>
    <w:p w14:paraId="6086C8E4" w14:textId="77777777" w:rsidR="00303315" w:rsidRPr="00303315" w:rsidRDefault="00303315" w:rsidP="00303315">
      <w:pPr>
        <w:rPr>
          <w:rFonts w:asciiTheme="minorHAnsi" w:hAnsiTheme="minorHAnsi"/>
        </w:rPr>
      </w:pPr>
      <w:r w:rsidRPr="00303315">
        <w:rPr>
          <w:rFonts w:asciiTheme="minorHAnsi" w:hAnsiTheme="minorHAnsi"/>
        </w:rPr>
        <w:t xml:space="preserve">rational expression in the numerator and/or the denominator. The following are examples of </w:t>
      </w:r>
    </w:p>
    <w:p w14:paraId="65C42463" w14:textId="2DD5B9EE" w:rsidR="00B40409" w:rsidRDefault="00303315" w:rsidP="00303315">
      <w:pPr>
        <w:rPr>
          <w:rFonts w:asciiTheme="minorHAnsi" w:hAnsiTheme="minorHAnsi"/>
        </w:rPr>
      </w:pPr>
      <w:r w:rsidRPr="00303315">
        <w:rPr>
          <w:rFonts w:asciiTheme="minorHAnsi" w:hAnsiTheme="minorHAnsi"/>
        </w:rPr>
        <w:t>complex rational expressions:</w:t>
      </w:r>
    </w:p>
    <w:p w14:paraId="7C5794C8" w14:textId="77777777" w:rsidR="00303315" w:rsidRDefault="00303315" w:rsidP="00303315">
      <w:pPr>
        <w:rPr>
          <w:rFonts w:asciiTheme="minorHAnsi" w:hAnsiTheme="minorHAnsi"/>
        </w:rPr>
      </w:pPr>
    </w:p>
    <w:p w14:paraId="3737E35E" w14:textId="6396B770" w:rsidR="00303315" w:rsidRDefault="00000000" w:rsidP="00303315">
      <w:pPr>
        <w:jc w:val="center"/>
        <w:rPr>
          <w:rFonts w:asciiTheme="minorHAnsi" w:hAnsiTheme="minorHAnsi"/>
          <w:sz w:val="32"/>
        </w:rPr>
      </w:pPr>
      <m:oMath>
        <m:f>
          <m:fPr>
            <m:ctrlPr>
              <w:rPr>
                <w:rFonts w:ascii="Cambria Math" w:hAnsi="Cambria Math"/>
                <w:i/>
                <w:sz w:val="32"/>
              </w:rPr>
            </m:ctrlPr>
          </m:fPr>
          <m:num>
            <m:r>
              <w:rPr>
                <w:rFonts w:ascii="Cambria Math" w:hAnsi="Cambria Math"/>
                <w:sz w:val="32"/>
              </w:rPr>
              <m:t>3-</m:t>
            </m:r>
            <m:f>
              <m:fPr>
                <m:ctrlPr>
                  <w:rPr>
                    <w:rFonts w:ascii="Cambria Math" w:hAnsi="Cambria Math"/>
                    <w:i/>
                    <w:sz w:val="32"/>
                  </w:rPr>
                </m:ctrlPr>
              </m:fPr>
              <m:num>
                <m:r>
                  <w:rPr>
                    <w:rFonts w:ascii="Cambria Math" w:hAnsi="Cambria Math"/>
                    <w:sz w:val="32"/>
                  </w:rPr>
                  <m:t>2</m:t>
                </m:r>
              </m:num>
              <m:den>
                <m:r>
                  <w:rPr>
                    <w:rFonts w:ascii="Cambria Math" w:hAnsi="Cambria Math"/>
                    <w:sz w:val="32"/>
                  </w:rPr>
                  <m:t>x-1</m:t>
                </m:r>
              </m:den>
            </m:f>
          </m:num>
          <m:den>
            <m:f>
              <m:fPr>
                <m:ctrlPr>
                  <w:rPr>
                    <w:rFonts w:ascii="Cambria Math" w:hAnsi="Cambria Math"/>
                    <w:i/>
                    <w:sz w:val="32"/>
                  </w:rPr>
                </m:ctrlPr>
              </m:fPr>
              <m:num>
                <m:r>
                  <w:rPr>
                    <w:rFonts w:ascii="Cambria Math" w:hAnsi="Cambria Math"/>
                    <w:sz w:val="32"/>
                  </w:rPr>
                  <m:t>5</m:t>
                </m:r>
              </m:num>
              <m:den>
                <m:r>
                  <w:rPr>
                    <w:rFonts w:ascii="Cambria Math" w:hAnsi="Cambria Math"/>
                    <w:sz w:val="32"/>
                  </w:rPr>
                  <m:t>x-1</m:t>
                </m:r>
              </m:den>
            </m:f>
            <m:r>
              <w:rPr>
                <w:rFonts w:ascii="Cambria Math" w:hAnsi="Cambria Math"/>
                <w:sz w:val="32"/>
              </w:rPr>
              <m:t>+4</m:t>
            </m:r>
          </m:den>
        </m:f>
      </m:oMath>
      <w:r w:rsidR="00303315" w:rsidRPr="00303315">
        <w:rPr>
          <w:rFonts w:asciiTheme="minorHAnsi" w:hAnsiTheme="minorHAnsi"/>
          <w:sz w:val="32"/>
        </w:rPr>
        <w:t xml:space="preserve">  </w:t>
      </w:r>
      <w:r w:rsidR="00303315" w:rsidRPr="00303315">
        <w:rPr>
          <w:rFonts w:asciiTheme="minorHAnsi" w:hAnsiTheme="minorHAnsi"/>
        </w:rPr>
        <w:t>and</w:t>
      </w:r>
      <w:r w:rsidR="00303315" w:rsidRPr="00303315">
        <w:rPr>
          <w:rFonts w:asciiTheme="minorHAnsi" w:hAnsiTheme="minorHAnsi"/>
          <w:sz w:val="32"/>
        </w:rPr>
        <w:t xml:space="preserve"> </w:t>
      </w:r>
      <m:oMath>
        <m:f>
          <m:fPr>
            <m:ctrlPr>
              <w:rPr>
                <w:rFonts w:ascii="Cambria Math" w:hAnsi="Cambria Math"/>
                <w:i/>
                <w:sz w:val="32"/>
              </w:rPr>
            </m:ctrlPr>
          </m:fPr>
          <m:num>
            <m:r>
              <w:rPr>
                <w:rFonts w:ascii="Cambria Math" w:hAnsi="Cambria Math"/>
                <w:sz w:val="32"/>
              </w:rPr>
              <m:t>-</m:t>
            </m:r>
            <m:f>
              <m:fPr>
                <m:ctrlPr>
                  <w:rPr>
                    <w:rFonts w:ascii="Cambria Math" w:hAnsi="Cambria Math"/>
                    <w:i/>
                    <w:sz w:val="32"/>
                  </w:rPr>
                </m:ctrlPr>
              </m:fPr>
              <m:num>
                <m:r>
                  <w:rPr>
                    <w:rFonts w:ascii="Cambria Math" w:hAnsi="Cambria Math"/>
                    <w:sz w:val="32"/>
                  </w:rPr>
                  <m:t>2</m:t>
                </m:r>
              </m:num>
              <m:den>
                <m:r>
                  <w:rPr>
                    <w:rFonts w:ascii="Cambria Math" w:hAnsi="Cambria Math"/>
                    <w:sz w:val="32"/>
                  </w:rPr>
                  <m:t>x</m:t>
                </m:r>
              </m:den>
            </m:f>
            <m:r>
              <w:rPr>
                <w:rFonts w:ascii="Cambria Math" w:hAnsi="Cambria Math"/>
                <w:sz w:val="32"/>
              </w:rPr>
              <m:t>-</m:t>
            </m:r>
            <m:f>
              <m:fPr>
                <m:ctrlPr>
                  <w:rPr>
                    <w:rFonts w:ascii="Cambria Math" w:hAnsi="Cambria Math"/>
                    <w:i/>
                    <w:sz w:val="32"/>
                  </w:rPr>
                </m:ctrlPr>
              </m:fPr>
              <m:num>
                <m:r>
                  <w:rPr>
                    <w:rFonts w:ascii="Cambria Math" w:hAnsi="Cambria Math"/>
                    <w:sz w:val="32"/>
                  </w:rPr>
                  <m:t>4</m:t>
                </m:r>
              </m:num>
              <m:den>
                <m:r>
                  <w:rPr>
                    <w:rFonts w:ascii="Cambria Math" w:hAnsi="Cambria Math"/>
                    <w:sz w:val="32"/>
                  </w:rPr>
                  <m:t>x+2</m:t>
                </m:r>
              </m:den>
            </m:f>
          </m:num>
          <m:den>
            <m:f>
              <m:fPr>
                <m:ctrlPr>
                  <w:rPr>
                    <w:rFonts w:ascii="Cambria Math" w:hAnsi="Cambria Math"/>
                    <w:i/>
                    <w:sz w:val="32"/>
                  </w:rPr>
                </m:ctrlPr>
              </m:fPr>
              <m:num>
                <m:r>
                  <w:rPr>
                    <w:rFonts w:ascii="Cambria Math" w:hAnsi="Cambria Math"/>
                    <w:sz w:val="32"/>
                  </w:rPr>
                  <m:t>3</m:t>
                </m:r>
              </m:num>
              <m:den>
                <m:sSup>
                  <m:sSupPr>
                    <m:ctrlPr>
                      <w:rPr>
                        <w:rFonts w:ascii="Cambria Math" w:hAnsi="Cambria Math"/>
                        <w:i/>
                        <w:sz w:val="32"/>
                      </w:rPr>
                    </m:ctrlPr>
                  </m:sSupPr>
                  <m:e>
                    <m:r>
                      <w:rPr>
                        <w:rFonts w:ascii="Cambria Math" w:hAnsi="Cambria Math"/>
                        <w:sz w:val="32"/>
                      </w:rPr>
                      <m:t>x</m:t>
                    </m:r>
                  </m:e>
                  <m:sup>
                    <m:r>
                      <w:rPr>
                        <w:rFonts w:ascii="Cambria Math" w:hAnsi="Cambria Math"/>
                        <w:sz w:val="32"/>
                      </w:rPr>
                      <m:t>2</m:t>
                    </m:r>
                  </m:sup>
                </m:sSup>
                <m:r>
                  <w:rPr>
                    <w:rFonts w:ascii="Cambria Math" w:hAnsi="Cambria Math"/>
                    <w:sz w:val="32"/>
                  </w:rPr>
                  <m:t>+2x</m:t>
                </m:r>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r>
                  <w:rPr>
                    <w:rFonts w:ascii="Cambria Math" w:hAnsi="Cambria Math"/>
                    <w:sz w:val="32"/>
                  </w:rPr>
                  <m:t>x</m:t>
                </m:r>
              </m:den>
            </m:f>
          </m:den>
        </m:f>
      </m:oMath>
    </w:p>
    <w:p w14:paraId="109EF07A" w14:textId="77777777" w:rsidR="00303315" w:rsidRDefault="00303315" w:rsidP="00303315">
      <w:pPr>
        <w:jc w:val="center"/>
        <w:rPr>
          <w:rFonts w:asciiTheme="minorHAnsi" w:hAnsiTheme="minorHAnsi"/>
          <w:sz w:val="32"/>
        </w:rPr>
      </w:pPr>
    </w:p>
    <w:p w14:paraId="42F54828" w14:textId="77777777" w:rsidR="00A7071B" w:rsidRPr="00A7071B" w:rsidRDefault="00A7071B" w:rsidP="00A7071B">
      <w:pPr>
        <w:rPr>
          <w:rFonts w:asciiTheme="minorHAnsi" w:hAnsiTheme="minorHAnsi"/>
        </w:rPr>
      </w:pPr>
      <w:r w:rsidRPr="00A7071B">
        <w:rPr>
          <w:rFonts w:asciiTheme="minorHAnsi" w:hAnsiTheme="minorHAnsi"/>
        </w:rPr>
        <w:t xml:space="preserve">A complex rational expression (also called a complex fraction) is a fraction that contains a </w:t>
      </w:r>
    </w:p>
    <w:p w14:paraId="02138983" w14:textId="5A29C3E9" w:rsidR="00303315" w:rsidRDefault="00A7071B" w:rsidP="0034076A">
      <w:pPr>
        <w:rPr>
          <w:rFonts w:asciiTheme="minorHAnsi" w:hAnsiTheme="minorHAnsi"/>
        </w:rPr>
      </w:pPr>
      <w:r w:rsidRPr="00A7071B">
        <w:rPr>
          <w:rFonts w:asciiTheme="minorHAnsi" w:hAnsiTheme="minorHAnsi"/>
        </w:rPr>
        <w:t>rational expression in the numerator and/or the denominator</w:t>
      </w:r>
    </w:p>
    <w:p w14:paraId="311BC128" w14:textId="77777777" w:rsidR="0034076A" w:rsidRDefault="0034076A" w:rsidP="0034076A">
      <w:pPr>
        <w:rPr>
          <w:rFonts w:asciiTheme="minorHAnsi" w:hAnsiTheme="minorHAnsi"/>
        </w:rPr>
      </w:pPr>
    </w:p>
    <w:p w14:paraId="43A4E69A" w14:textId="449AFB4A" w:rsidR="0034076A" w:rsidRDefault="0012165E" w:rsidP="0034076A">
      <w:pPr>
        <w:rPr>
          <w:rFonts w:asciiTheme="minorHAnsi" w:hAnsiTheme="minorHAnsi"/>
          <w:b/>
        </w:rPr>
      </w:pPr>
      <w:r>
        <w:rPr>
          <w:rFonts w:asciiTheme="minorHAnsi" w:hAnsiTheme="minorHAnsi"/>
          <w:b/>
        </w:rPr>
        <w:t xml:space="preserve">Method 1: </w:t>
      </w:r>
      <w:r w:rsidR="0034076A">
        <w:rPr>
          <w:rFonts w:asciiTheme="minorHAnsi" w:hAnsiTheme="minorHAnsi"/>
          <w:b/>
        </w:rPr>
        <w:t xml:space="preserve">Steps </w:t>
      </w:r>
      <w:r>
        <w:rPr>
          <w:rFonts w:asciiTheme="minorHAnsi" w:hAnsiTheme="minorHAnsi"/>
          <w:b/>
        </w:rPr>
        <w:t>for</w:t>
      </w:r>
      <w:r w:rsidR="0034076A">
        <w:rPr>
          <w:rFonts w:asciiTheme="minorHAnsi" w:hAnsiTheme="minorHAnsi"/>
          <w:b/>
        </w:rPr>
        <w:t xml:space="preserve"> Simplifying a Complex Rational Expression:</w:t>
      </w:r>
    </w:p>
    <w:p w14:paraId="47C3F543" w14:textId="77777777" w:rsidR="0034076A" w:rsidRPr="00A7071B" w:rsidRDefault="0034076A" w:rsidP="0034076A">
      <w:pPr>
        <w:rPr>
          <w:rFonts w:asciiTheme="minorHAnsi" w:hAnsiTheme="minorHAnsi"/>
        </w:rPr>
      </w:pPr>
    </w:p>
    <w:p w14:paraId="37DB74F8" w14:textId="0BC434C4" w:rsidR="00A7071B" w:rsidRPr="00A7071B" w:rsidRDefault="00A7071B" w:rsidP="0034076A">
      <w:pPr>
        <w:ind w:firstLine="720"/>
        <w:rPr>
          <w:rFonts w:asciiTheme="minorHAnsi" w:hAnsiTheme="minorHAnsi"/>
        </w:rPr>
      </w:pPr>
      <w:r w:rsidRPr="0034076A">
        <w:rPr>
          <w:rFonts w:asciiTheme="minorHAnsi" w:hAnsiTheme="minorHAnsi"/>
          <w:b/>
          <w:bCs/>
        </w:rPr>
        <w:t>Step 1</w:t>
      </w:r>
      <w:r w:rsidR="0034076A">
        <w:rPr>
          <w:rFonts w:asciiTheme="minorHAnsi" w:hAnsiTheme="minorHAnsi"/>
          <w:b/>
          <w:bCs/>
        </w:rPr>
        <w:t xml:space="preserve">: </w:t>
      </w:r>
      <w:r w:rsidRPr="00A7071B">
        <w:rPr>
          <w:rFonts w:asciiTheme="minorHAnsi" w:hAnsiTheme="minorHAnsi"/>
        </w:rPr>
        <w:t>Simplify the rational expression in the numerator.</w:t>
      </w:r>
    </w:p>
    <w:p w14:paraId="79232622" w14:textId="495FC6EF" w:rsidR="00A7071B" w:rsidRPr="00A7071B" w:rsidRDefault="00A7071B" w:rsidP="0034076A">
      <w:pPr>
        <w:ind w:firstLine="720"/>
        <w:rPr>
          <w:rFonts w:asciiTheme="minorHAnsi" w:hAnsiTheme="minorHAnsi"/>
        </w:rPr>
      </w:pPr>
      <w:r w:rsidRPr="0034076A">
        <w:rPr>
          <w:rFonts w:asciiTheme="minorHAnsi" w:hAnsiTheme="minorHAnsi"/>
          <w:b/>
          <w:bCs/>
        </w:rPr>
        <w:t>Step 2</w:t>
      </w:r>
      <w:r w:rsidR="0034076A" w:rsidRPr="0034076A">
        <w:rPr>
          <w:rFonts w:asciiTheme="minorHAnsi" w:hAnsiTheme="minorHAnsi"/>
          <w:b/>
          <w:bCs/>
        </w:rPr>
        <w:t>:</w:t>
      </w:r>
      <w:r w:rsidRPr="00A7071B">
        <w:rPr>
          <w:rFonts w:asciiTheme="minorHAnsi" w:hAnsiTheme="minorHAnsi"/>
        </w:rPr>
        <w:t xml:space="preserve"> Simplify the rational expression in the denominator.</w:t>
      </w:r>
    </w:p>
    <w:p w14:paraId="06A16D4E" w14:textId="1669D22E" w:rsidR="00A7071B" w:rsidRPr="00A7071B" w:rsidRDefault="00A7071B" w:rsidP="0034076A">
      <w:pPr>
        <w:ind w:left="720"/>
        <w:rPr>
          <w:rFonts w:asciiTheme="minorHAnsi" w:hAnsiTheme="minorHAnsi"/>
        </w:rPr>
      </w:pPr>
      <w:r w:rsidRPr="0034076A">
        <w:rPr>
          <w:rFonts w:asciiTheme="minorHAnsi" w:hAnsiTheme="minorHAnsi"/>
          <w:b/>
          <w:bCs/>
        </w:rPr>
        <w:t>Step 3</w:t>
      </w:r>
      <w:r w:rsidR="0034076A" w:rsidRPr="0034076A">
        <w:rPr>
          <w:rFonts w:asciiTheme="minorHAnsi" w:hAnsiTheme="minorHAnsi"/>
          <w:b/>
          <w:bCs/>
        </w:rPr>
        <w:t>:</w:t>
      </w:r>
      <w:r w:rsidRPr="00A7071B">
        <w:rPr>
          <w:rFonts w:asciiTheme="minorHAnsi" w:hAnsiTheme="minorHAnsi"/>
        </w:rPr>
        <w:t xml:space="preserve">  Divide the expression in the numerator by the expression in the denominator</w:t>
      </w:r>
      <w:r w:rsidR="0034076A">
        <w:rPr>
          <w:rFonts w:asciiTheme="minorHAnsi" w:hAnsiTheme="minorHAnsi"/>
        </w:rPr>
        <w:t xml:space="preserve"> by </w:t>
      </w:r>
      <w:r w:rsidRPr="00A7071B">
        <w:rPr>
          <w:rFonts w:asciiTheme="minorHAnsi" w:hAnsiTheme="minorHAnsi"/>
        </w:rPr>
        <w:t>multipl</w:t>
      </w:r>
      <w:r w:rsidR="0034076A">
        <w:rPr>
          <w:rFonts w:asciiTheme="minorHAnsi" w:hAnsiTheme="minorHAnsi"/>
        </w:rPr>
        <w:t>ying</w:t>
      </w:r>
      <w:r w:rsidRPr="00A7071B">
        <w:rPr>
          <w:rFonts w:asciiTheme="minorHAnsi" w:hAnsiTheme="minorHAnsi"/>
        </w:rPr>
        <w:t xml:space="preserve"> the expression in the numerator by the reciprocal of the expression in the </w:t>
      </w:r>
    </w:p>
    <w:p w14:paraId="4094809A" w14:textId="77777777" w:rsidR="0034076A" w:rsidRDefault="00A7071B" w:rsidP="0034076A">
      <w:pPr>
        <w:ind w:left="720"/>
        <w:rPr>
          <w:rFonts w:asciiTheme="minorHAnsi" w:hAnsiTheme="minorHAnsi"/>
        </w:rPr>
      </w:pPr>
      <w:r w:rsidRPr="00A7071B">
        <w:rPr>
          <w:rFonts w:asciiTheme="minorHAnsi" w:hAnsiTheme="minorHAnsi"/>
        </w:rPr>
        <w:t xml:space="preserve">denominator. </w:t>
      </w:r>
    </w:p>
    <w:p w14:paraId="0C59BB6F" w14:textId="585F2EA1" w:rsidR="00303315" w:rsidRDefault="0034076A" w:rsidP="0034076A">
      <w:pPr>
        <w:ind w:firstLine="720"/>
        <w:rPr>
          <w:rFonts w:asciiTheme="minorHAnsi" w:hAnsiTheme="minorHAnsi"/>
        </w:rPr>
      </w:pPr>
      <w:r w:rsidRPr="0034076A">
        <w:rPr>
          <w:rFonts w:asciiTheme="minorHAnsi" w:hAnsiTheme="minorHAnsi"/>
          <w:b/>
          <w:bCs/>
        </w:rPr>
        <w:t>Step 4:</w:t>
      </w:r>
      <w:r>
        <w:rPr>
          <w:rFonts w:asciiTheme="minorHAnsi" w:hAnsiTheme="minorHAnsi"/>
        </w:rPr>
        <w:t xml:space="preserve"> </w:t>
      </w:r>
      <w:r w:rsidR="00A7071B" w:rsidRPr="00A7071B">
        <w:rPr>
          <w:rFonts w:asciiTheme="minorHAnsi" w:hAnsiTheme="minorHAnsi"/>
        </w:rPr>
        <w:t>Simplify if possible.</w:t>
      </w:r>
    </w:p>
    <w:p w14:paraId="068F3D3E" w14:textId="77777777" w:rsidR="0012165E" w:rsidRDefault="0012165E" w:rsidP="0034076A">
      <w:pPr>
        <w:ind w:firstLine="720"/>
        <w:rPr>
          <w:rFonts w:asciiTheme="minorHAnsi" w:hAnsiTheme="minorHAnsi"/>
        </w:rPr>
      </w:pPr>
    </w:p>
    <w:p w14:paraId="1D8ED013" w14:textId="77777777" w:rsidR="0012165E" w:rsidRDefault="0012165E" w:rsidP="0034076A">
      <w:pPr>
        <w:ind w:firstLine="720"/>
        <w:rPr>
          <w:rFonts w:asciiTheme="minorHAnsi" w:hAnsiTheme="minorHAnsi"/>
        </w:rPr>
      </w:pPr>
    </w:p>
    <w:p w14:paraId="13D00030" w14:textId="77777777" w:rsidR="0012165E" w:rsidRDefault="0012165E" w:rsidP="0034076A">
      <w:pPr>
        <w:ind w:firstLine="720"/>
        <w:rPr>
          <w:rFonts w:asciiTheme="minorHAnsi" w:hAnsiTheme="minorHAnsi"/>
        </w:rPr>
      </w:pPr>
    </w:p>
    <w:p w14:paraId="05E1DC0B" w14:textId="77777777" w:rsidR="0012165E" w:rsidRDefault="0012165E" w:rsidP="0034076A">
      <w:pPr>
        <w:ind w:firstLine="720"/>
        <w:rPr>
          <w:rFonts w:asciiTheme="minorHAnsi" w:hAnsiTheme="minorHAnsi"/>
        </w:rPr>
      </w:pPr>
    </w:p>
    <w:p w14:paraId="31D5D862" w14:textId="77777777" w:rsidR="00114EDD" w:rsidRDefault="00114EDD" w:rsidP="0034076A">
      <w:pPr>
        <w:ind w:firstLine="720"/>
        <w:rPr>
          <w:rFonts w:asciiTheme="minorHAnsi" w:hAnsiTheme="minorHAnsi"/>
        </w:rPr>
      </w:pPr>
    </w:p>
    <w:p w14:paraId="31D6549D" w14:textId="77777777" w:rsidR="00114EDD" w:rsidRDefault="00114EDD" w:rsidP="0034076A">
      <w:pPr>
        <w:ind w:firstLine="720"/>
        <w:rPr>
          <w:rFonts w:asciiTheme="minorHAnsi" w:hAnsiTheme="minorHAnsi"/>
        </w:rPr>
      </w:pPr>
    </w:p>
    <w:p w14:paraId="117E0DF2" w14:textId="77777777" w:rsidR="0012165E" w:rsidRDefault="0012165E" w:rsidP="0034076A">
      <w:pPr>
        <w:ind w:firstLine="720"/>
        <w:rPr>
          <w:rFonts w:asciiTheme="minorHAnsi" w:hAnsiTheme="minorHAnsi"/>
        </w:rPr>
      </w:pPr>
    </w:p>
    <w:p w14:paraId="3D88905D" w14:textId="77777777" w:rsidR="0012165E" w:rsidRDefault="0012165E" w:rsidP="0034076A">
      <w:pPr>
        <w:ind w:firstLine="720"/>
        <w:rPr>
          <w:rFonts w:asciiTheme="minorHAnsi" w:hAnsiTheme="minorHAnsi"/>
        </w:rPr>
      </w:pPr>
    </w:p>
    <w:p w14:paraId="01A350C4" w14:textId="77777777" w:rsidR="0012165E" w:rsidRDefault="0012165E" w:rsidP="0034076A">
      <w:pPr>
        <w:ind w:firstLine="720"/>
        <w:rPr>
          <w:rFonts w:asciiTheme="minorHAnsi" w:hAnsiTheme="minorHAnsi"/>
        </w:rPr>
      </w:pPr>
    </w:p>
    <w:p w14:paraId="2693429D" w14:textId="0DD7D520" w:rsidR="0012165E" w:rsidRDefault="0012165E" w:rsidP="0012165E">
      <w:pPr>
        <w:rPr>
          <w:rFonts w:asciiTheme="minorHAnsi" w:hAnsiTheme="minorHAnsi"/>
          <w:b/>
        </w:rPr>
      </w:pPr>
      <w:r>
        <w:rPr>
          <w:rFonts w:asciiTheme="minorHAnsi" w:hAnsiTheme="minorHAnsi"/>
          <w:b/>
        </w:rPr>
        <w:t>Method 2: Steps for Simplifying a Complex Rational Expression:</w:t>
      </w:r>
    </w:p>
    <w:p w14:paraId="417C94DF" w14:textId="77777777" w:rsidR="0012165E" w:rsidRDefault="0012165E" w:rsidP="0034076A">
      <w:pPr>
        <w:ind w:firstLine="720"/>
        <w:rPr>
          <w:rFonts w:asciiTheme="minorHAnsi" w:hAnsiTheme="minorHAnsi"/>
        </w:rPr>
      </w:pPr>
    </w:p>
    <w:p w14:paraId="75952B75" w14:textId="05844A07" w:rsidR="007B04A1" w:rsidRPr="007B04A1" w:rsidRDefault="007B04A1" w:rsidP="007B04A1">
      <w:pPr>
        <w:ind w:firstLine="720"/>
        <w:rPr>
          <w:rFonts w:asciiTheme="minorHAnsi" w:hAnsiTheme="minorHAnsi"/>
        </w:rPr>
      </w:pPr>
      <w:r w:rsidRPr="007B04A1">
        <w:rPr>
          <w:rFonts w:asciiTheme="minorHAnsi" w:hAnsiTheme="minorHAnsi"/>
          <w:b/>
          <w:bCs/>
        </w:rPr>
        <w:t>Step 1</w:t>
      </w:r>
      <w:r>
        <w:rPr>
          <w:rFonts w:asciiTheme="minorHAnsi" w:hAnsiTheme="minorHAnsi"/>
          <w:b/>
          <w:bCs/>
        </w:rPr>
        <w:t>:</w:t>
      </w:r>
      <w:r w:rsidRPr="007B04A1">
        <w:rPr>
          <w:rFonts w:asciiTheme="minorHAnsi" w:hAnsiTheme="minorHAnsi"/>
        </w:rPr>
        <w:t xml:space="preserve"> Determine the overall LCD.</w:t>
      </w:r>
    </w:p>
    <w:p w14:paraId="76B10B75" w14:textId="411027AC" w:rsidR="007B04A1" w:rsidRPr="007B04A1" w:rsidRDefault="007B04A1" w:rsidP="007B04A1">
      <w:pPr>
        <w:ind w:firstLine="720"/>
        <w:rPr>
          <w:rFonts w:asciiTheme="minorHAnsi" w:hAnsiTheme="minorHAnsi"/>
        </w:rPr>
      </w:pPr>
      <w:r w:rsidRPr="007B04A1">
        <w:rPr>
          <w:rFonts w:asciiTheme="minorHAnsi" w:hAnsiTheme="minorHAnsi"/>
          <w:b/>
          <w:bCs/>
        </w:rPr>
        <w:t>Step 2:</w:t>
      </w:r>
      <w:r w:rsidRPr="007B04A1">
        <w:rPr>
          <w:rFonts w:asciiTheme="minorHAnsi" w:hAnsiTheme="minorHAnsi"/>
        </w:rPr>
        <w:t xml:space="preserve">  Multiply the numerator and denominator of the </w:t>
      </w:r>
    </w:p>
    <w:p w14:paraId="01116D56" w14:textId="77777777" w:rsidR="007B04A1" w:rsidRPr="007B04A1" w:rsidRDefault="007B04A1" w:rsidP="007B04A1">
      <w:pPr>
        <w:ind w:firstLine="720"/>
        <w:rPr>
          <w:rFonts w:asciiTheme="minorHAnsi" w:hAnsiTheme="minorHAnsi"/>
        </w:rPr>
      </w:pPr>
      <w:r w:rsidRPr="007B04A1">
        <w:rPr>
          <w:rFonts w:asciiTheme="minorHAnsi" w:hAnsiTheme="minorHAnsi"/>
        </w:rPr>
        <w:t>complex rational expression by the overall LCD.</w:t>
      </w:r>
    </w:p>
    <w:p w14:paraId="229CC6DF" w14:textId="4D3BB944" w:rsidR="007B04A1" w:rsidRDefault="007B04A1" w:rsidP="007B04A1">
      <w:pPr>
        <w:ind w:firstLine="720"/>
        <w:rPr>
          <w:rFonts w:asciiTheme="minorHAnsi" w:hAnsiTheme="minorHAnsi"/>
        </w:rPr>
      </w:pPr>
      <w:r w:rsidRPr="007B04A1">
        <w:rPr>
          <w:rFonts w:asciiTheme="minorHAnsi" w:hAnsiTheme="minorHAnsi"/>
          <w:b/>
          <w:bCs/>
          <w:sz w:val="22"/>
          <w:szCs w:val="22"/>
        </w:rPr>
        <w:t>Step 3:</w:t>
      </w:r>
      <w:r w:rsidRPr="007B04A1">
        <w:rPr>
          <w:rFonts w:asciiTheme="minorHAnsi" w:hAnsiTheme="minorHAnsi"/>
          <w:sz w:val="22"/>
          <w:szCs w:val="22"/>
        </w:rPr>
        <w:t xml:space="preserve"> </w:t>
      </w:r>
      <w:r w:rsidRPr="007B04A1">
        <w:rPr>
          <w:rFonts w:asciiTheme="minorHAnsi" w:hAnsiTheme="minorHAnsi"/>
        </w:rPr>
        <w:t>Simplify</w:t>
      </w:r>
    </w:p>
    <w:sectPr w:rsidR="007B04A1" w:rsidSect="00CA6DED">
      <w:head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EFBF" w14:textId="77777777" w:rsidR="002D0878" w:rsidRDefault="002D0878">
      <w:r>
        <w:separator/>
      </w:r>
    </w:p>
  </w:endnote>
  <w:endnote w:type="continuationSeparator" w:id="0">
    <w:p w14:paraId="002B4C45" w14:textId="77777777" w:rsidR="002D0878" w:rsidRDefault="002D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0A51" w14:textId="77777777" w:rsidR="002D0878" w:rsidRDefault="002D0878">
      <w:r>
        <w:separator/>
      </w:r>
    </w:p>
  </w:footnote>
  <w:footnote w:type="continuationSeparator" w:id="0">
    <w:p w14:paraId="15BE736B" w14:textId="77777777" w:rsidR="002D0878" w:rsidRDefault="002D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A928" w14:textId="77777777" w:rsidR="00E05E4D" w:rsidRDefault="00E05E4D"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631E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9383088" o:spid="_x0000_i1025" type="#_x0000_t75" style="width:16pt;height:16pt;visibility:visible;mso-wrap-style:square">
            <v:imagedata r:id="rId1" o:title=""/>
          </v:shape>
        </w:pict>
      </mc:Choice>
      <mc:Fallback>
        <w:drawing>
          <wp:inline distT="0" distB="0" distL="0" distR="0" wp14:anchorId="040A127F" wp14:editId="11745533">
            <wp:extent cx="203200" cy="203200"/>
            <wp:effectExtent l="0" t="0" r="0" b="0"/>
            <wp:docPr id="1079383088" name="Picture 107938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mc:Fallback>
    </mc:AlternateContent>
  </w:numPicBullet>
  <w:abstractNum w:abstractNumId="0" w15:restartNumberingAfterBreak="0">
    <w:nsid w:val="014B4BFC"/>
    <w:multiLevelType w:val="hybridMultilevel"/>
    <w:tmpl w:val="4C3AC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6745"/>
    <w:multiLevelType w:val="hybridMultilevel"/>
    <w:tmpl w:val="F824406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41233"/>
    <w:multiLevelType w:val="hybridMultilevel"/>
    <w:tmpl w:val="A2DC7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53A97"/>
    <w:multiLevelType w:val="hybridMultilevel"/>
    <w:tmpl w:val="1916B80C"/>
    <w:lvl w:ilvl="0" w:tplc="BC4423E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7C7306"/>
    <w:multiLevelType w:val="hybridMultilevel"/>
    <w:tmpl w:val="033A1AE2"/>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C7F73"/>
    <w:multiLevelType w:val="hybridMultilevel"/>
    <w:tmpl w:val="65B0A5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37B62"/>
    <w:multiLevelType w:val="hybridMultilevel"/>
    <w:tmpl w:val="8028237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875D6"/>
    <w:multiLevelType w:val="hybridMultilevel"/>
    <w:tmpl w:val="C2F242A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C0A66"/>
    <w:multiLevelType w:val="hybridMultilevel"/>
    <w:tmpl w:val="2248A40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10" w15:restartNumberingAfterBreak="0">
    <w:nsid w:val="14595C34"/>
    <w:multiLevelType w:val="hybridMultilevel"/>
    <w:tmpl w:val="F57E6C2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9332B"/>
    <w:multiLevelType w:val="hybridMultilevel"/>
    <w:tmpl w:val="69AC51B8"/>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4729D"/>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FA214F"/>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4050E4"/>
    <w:multiLevelType w:val="hybridMultilevel"/>
    <w:tmpl w:val="F90E3AE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65D86"/>
    <w:multiLevelType w:val="hybridMultilevel"/>
    <w:tmpl w:val="1C9AA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F6EE3"/>
    <w:multiLevelType w:val="hybridMultilevel"/>
    <w:tmpl w:val="A532146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C34F2"/>
    <w:multiLevelType w:val="hybridMultilevel"/>
    <w:tmpl w:val="D3C27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B4724D"/>
    <w:multiLevelType w:val="hybridMultilevel"/>
    <w:tmpl w:val="71568242"/>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5D567E"/>
    <w:multiLevelType w:val="hybridMultilevel"/>
    <w:tmpl w:val="3A82FB0C"/>
    <w:lvl w:ilvl="0" w:tplc="B118941C">
      <w:start w:val="1"/>
      <w:numFmt w:val="lowerLetter"/>
      <w:lvlText w:val="%1)"/>
      <w:lvlJc w:val="left"/>
      <w:pPr>
        <w:tabs>
          <w:tab w:val="num" w:pos="1800"/>
        </w:tabs>
        <w:ind w:left="1800" w:hanging="360"/>
      </w:pPr>
      <w:rPr>
        <w:rFonts w:ascii="Times New Roman" w:eastAsia="Times New Roman" w:hAnsi="Times New Roman" w:cs="Times New Roman"/>
      </w:rPr>
    </w:lvl>
    <w:lvl w:ilvl="1" w:tplc="D5582016">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140"/>
        </w:tabs>
        <w:ind w:left="414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E4554E3"/>
    <w:multiLevelType w:val="hybridMultilevel"/>
    <w:tmpl w:val="820C7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044CBB"/>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806C76"/>
    <w:multiLevelType w:val="hybridMultilevel"/>
    <w:tmpl w:val="5FCC700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F0A02"/>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866B71"/>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E232A0"/>
    <w:multiLevelType w:val="hybridMultilevel"/>
    <w:tmpl w:val="AA5C36E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77705"/>
    <w:multiLevelType w:val="hybridMultilevel"/>
    <w:tmpl w:val="8904EA7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B74F57"/>
    <w:multiLevelType w:val="hybridMultilevel"/>
    <w:tmpl w:val="FFAAB290"/>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F40A0"/>
    <w:multiLevelType w:val="hybridMultilevel"/>
    <w:tmpl w:val="E5FC75F8"/>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7114ED"/>
    <w:multiLevelType w:val="hybridMultilevel"/>
    <w:tmpl w:val="0F1E301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766FCF"/>
    <w:multiLevelType w:val="hybridMultilevel"/>
    <w:tmpl w:val="5008DB3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89402A"/>
    <w:multiLevelType w:val="hybridMultilevel"/>
    <w:tmpl w:val="4F6AF6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AB122E"/>
    <w:multiLevelType w:val="hybridMultilevel"/>
    <w:tmpl w:val="365A879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486FF1"/>
    <w:multiLevelType w:val="hybridMultilevel"/>
    <w:tmpl w:val="9398960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EF5687"/>
    <w:multiLevelType w:val="hybridMultilevel"/>
    <w:tmpl w:val="8C2626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0A01E7"/>
    <w:multiLevelType w:val="hybridMultilevel"/>
    <w:tmpl w:val="F29C0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56D46"/>
    <w:multiLevelType w:val="hybridMultilevel"/>
    <w:tmpl w:val="5E488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D674C"/>
    <w:multiLevelType w:val="hybridMultilevel"/>
    <w:tmpl w:val="5662664A"/>
    <w:lvl w:ilvl="0" w:tplc="8E7CA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744EFD"/>
    <w:multiLevelType w:val="hybridMultilevel"/>
    <w:tmpl w:val="D0BC7D94"/>
    <w:lvl w:ilvl="0" w:tplc="20EC63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63481599"/>
    <w:multiLevelType w:val="hybridMultilevel"/>
    <w:tmpl w:val="8628141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4C1D29"/>
    <w:multiLevelType w:val="hybridMultilevel"/>
    <w:tmpl w:val="C59EF5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C03918"/>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BB2E54"/>
    <w:multiLevelType w:val="hybridMultilevel"/>
    <w:tmpl w:val="F378CC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E612C1"/>
    <w:multiLevelType w:val="hybridMultilevel"/>
    <w:tmpl w:val="D360BB7A"/>
    <w:lvl w:ilvl="0" w:tplc="AFF609F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914631B"/>
    <w:multiLevelType w:val="hybridMultilevel"/>
    <w:tmpl w:val="919EC8F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E77804"/>
    <w:multiLevelType w:val="hybridMultilevel"/>
    <w:tmpl w:val="0D0CD31E"/>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400D31"/>
    <w:multiLevelType w:val="hybridMultilevel"/>
    <w:tmpl w:val="773E199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6E47D0"/>
    <w:multiLevelType w:val="hybridMultilevel"/>
    <w:tmpl w:val="852A21F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B633F5"/>
    <w:multiLevelType w:val="hybridMultilevel"/>
    <w:tmpl w:val="E06C46E6"/>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EB710A"/>
    <w:multiLevelType w:val="hybridMultilevel"/>
    <w:tmpl w:val="C6B8FB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1C755C"/>
    <w:multiLevelType w:val="hybridMultilevel"/>
    <w:tmpl w:val="4D16D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2F18D2"/>
    <w:multiLevelType w:val="hybridMultilevel"/>
    <w:tmpl w:val="E9CA8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D417E6"/>
    <w:multiLevelType w:val="hybridMultilevel"/>
    <w:tmpl w:val="EF5AED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8251050">
    <w:abstractNumId w:val="19"/>
  </w:num>
  <w:num w:numId="2" w16cid:durableId="1919049798">
    <w:abstractNumId w:val="20"/>
  </w:num>
  <w:num w:numId="3" w16cid:durableId="1249777335">
    <w:abstractNumId w:val="3"/>
  </w:num>
  <w:num w:numId="4" w16cid:durableId="681661786">
    <w:abstractNumId w:val="21"/>
  </w:num>
  <w:num w:numId="5" w16cid:durableId="1525434708">
    <w:abstractNumId w:val="50"/>
  </w:num>
  <w:num w:numId="6" w16cid:durableId="2028870004">
    <w:abstractNumId w:val="11"/>
  </w:num>
  <w:num w:numId="7" w16cid:durableId="2135513713">
    <w:abstractNumId w:val="51"/>
  </w:num>
  <w:num w:numId="8" w16cid:durableId="2086025584">
    <w:abstractNumId w:val="42"/>
  </w:num>
  <w:num w:numId="9" w16cid:durableId="1633748716">
    <w:abstractNumId w:val="4"/>
  </w:num>
  <w:num w:numId="10" w16cid:durableId="1522743474">
    <w:abstractNumId w:val="45"/>
  </w:num>
  <w:num w:numId="11" w16cid:durableId="811993161">
    <w:abstractNumId w:val="6"/>
  </w:num>
  <w:num w:numId="12" w16cid:durableId="2089495109">
    <w:abstractNumId w:val="47"/>
  </w:num>
  <w:num w:numId="13" w16cid:durableId="1064255928">
    <w:abstractNumId w:val="29"/>
  </w:num>
  <w:num w:numId="14" w16cid:durableId="510686592">
    <w:abstractNumId w:val="32"/>
  </w:num>
  <w:num w:numId="15" w16cid:durableId="1082724185">
    <w:abstractNumId w:val="40"/>
  </w:num>
  <w:num w:numId="16" w16cid:durableId="1265000342">
    <w:abstractNumId w:val="36"/>
  </w:num>
  <w:num w:numId="17" w16cid:durableId="10495066">
    <w:abstractNumId w:val="26"/>
  </w:num>
  <w:num w:numId="18" w16cid:durableId="1865248820">
    <w:abstractNumId w:val="7"/>
  </w:num>
  <w:num w:numId="19" w16cid:durableId="1600986517">
    <w:abstractNumId w:val="41"/>
  </w:num>
  <w:num w:numId="20" w16cid:durableId="2109690452">
    <w:abstractNumId w:val="16"/>
  </w:num>
  <w:num w:numId="21" w16cid:durableId="282883113">
    <w:abstractNumId w:val="46"/>
  </w:num>
  <w:num w:numId="22" w16cid:durableId="983512192">
    <w:abstractNumId w:val="35"/>
  </w:num>
  <w:num w:numId="23" w16cid:durableId="677006322">
    <w:abstractNumId w:val="54"/>
  </w:num>
  <w:num w:numId="24" w16cid:durableId="558244697">
    <w:abstractNumId w:val="30"/>
  </w:num>
  <w:num w:numId="25" w16cid:durableId="264576907">
    <w:abstractNumId w:val="8"/>
  </w:num>
  <w:num w:numId="26" w16cid:durableId="599683884">
    <w:abstractNumId w:val="17"/>
  </w:num>
  <w:num w:numId="27" w16cid:durableId="1337227250">
    <w:abstractNumId w:val="1"/>
  </w:num>
  <w:num w:numId="28" w16cid:durableId="1675448985">
    <w:abstractNumId w:val="49"/>
  </w:num>
  <w:num w:numId="29" w16cid:durableId="935333065">
    <w:abstractNumId w:val="10"/>
  </w:num>
  <w:num w:numId="30" w16cid:durableId="287247774">
    <w:abstractNumId w:val="27"/>
  </w:num>
  <w:num w:numId="31" w16cid:durableId="601307533">
    <w:abstractNumId w:val="33"/>
  </w:num>
  <w:num w:numId="32" w16cid:durableId="417756986">
    <w:abstractNumId w:val="28"/>
  </w:num>
  <w:num w:numId="33" w16cid:durableId="82533334">
    <w:abstractNumId w:val="14"/>
  </w:num>
  <w:num w:numId="34" w16cid:durableId="269893262">
    <w:abstractNumId w:val="34"/>
  </w:num>
  <w:num w:numId="35" w16cid:durableId="173688205">
    <w:abstractNumId w:val="18"/>
  </w:num>
  <w:num w:numId="36" w16cid:durableId="61415444">
    <w:abstractNumId w:val="48"/>
  </w:num>
  <w:num w:numId="37" w16cid:durableId="1582790742">
    <w:abstractNumId w:val="5"/>
  </w:num>
  <w:num w:numId="38" w16cid:durableId="316617657">
    <w:abstractNumId w:val="23"/>
  </w:num>
  <w:num w:numId="39" w16cid:durableId="907880064">
    <w:abstractNumId w:val="44"/>
  </w:num>
  <w:num w:numId="40" w16cid:durableId="156925682">
    <w:abstractNumId w:val="9"/>
  </w:num>
  <w:num w:numId="41" w16cid:durableId="150028674">
    <w:abstractNumId w:val="31"/>
  </w:num>
  <w:num w:numId="42" w16cid:durableId="982543073">
    <w:abstractNumId w:val="12"/>
  </w:num>
  <w:num w:numId="43" w16cid:durableId="1193031172">
    <w:abstractNumId w:val="25"/>
  </w:num>
  <w:num w:numId="44" w16cid:durableId="1833523163">
    <w:abstractNumId w:val="43"/>
  </w:num>
  <w:num w:numId="45" w16cid:durableId="1335646515">
    <w:abstractNumId w:val="22"/>
  </w:num>
  <w:num w:numId="46" w16cid:durableId="315035467">
    <w:abstractNumId w:val="24"/>
  </w:num>
  <w:num w:numId="47" w16cid:durableId="1110008739">
    <w:abstractNumId w:val="13"/>
  </w:num>
  <w:num w:numId="48" w16cid:durableId="812987944">
    <w:abstractNumId w:val="39"/>
  </w:num>
  <w:num w:numId="49" w16cid:durableId="1134253234">
    <w:abstractNumId w:val="2"/>
  </w:num>
  <w:num w:numId="50" w16cid:durableId="1670862030">
    <w:abstractNumId w:val="53"/>
  </w:num>
  <w:num w:numId="51" w16cid:durableId="798063741">
    <w:abstractNumId w:val="15"/>
  </w:num>
  <w:num w:numId="52" w16cid:durableId="2104261420">
    <w:abstractNumId w:val="38"/>
  </w:num>
  <w:num w:numId="53" w16cid:durableId="1685863602">
    <w:abstractNumId w:val="0"/>
  </w:num>
  <w:num w:numId="54" w16cid:durableId="276641828">
    <w:abstractNumId w:val="52"/>
  </w:num>
  <w:num w:numId="55" w16cid:durableId="1885823271">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3E70"/>
    <w:rsid w:val="0000506B"/>
    <w:rsid w:val="00007571"/>
    <w:rsid w:val="000077F3"/>
    <w:rsid w:val="00007B81"/>
    <w:rsid w:val="00010BD9"/>
    <w:rsid w:val="00013AE8"/>
    <w:rsid w:val="00015F98"/>
    <w:rsid w:val="00021767"/>
    <w:rsid w:val="000218E2"/>
    <w:rsid w:val="00032C6F"/>
    <w:rsid w:val="00035917"/>
    <w:rsid w:val="000359B0"/>
    <w:rsid w:val="00035BBC"/>
    <w:rsid w:val="00055CA6"/>
    <w:rsid w:val="0005626E"/>
    <w:rsid w:val="00057318"/>
    <w:rsid w:val="000573BF"/>
    <w:rsid w:val="00061D69"/>
    <w:rsid w:val="00062B23"/>
    <w:rsid w:val="0006385F"/>
    <w:rsid w:val="00063E1A"/>
    <w:rsid w:val="0007084B"/>
    <w:rsid w:val="00070C4F"/>
    <w:rsid w:val="00072DA2"/>
    <w:rsid w:val="000739E9"/>
    <w:rsid w:val="00073D67"/>
    <w:rsid w:val="000745FD"/>
    <w:rsid w:val="00074969"/>
    <w:rsid w:val="00081413"/>
    <w:rsid w:val="000827F0"/>
    <w:rsid w:val="000840D5"/>
    <w:rsid w:val="000847F3"/>
    <w:rsid w:val="00085E1A"/>
    <w:rsid w:val="00087838"/>
    <w:rsid w:val="00091AE2"/>
    <w:rsid w:val="000A2012"/>
    <w:rsid w:val="000A41C9"/>
    <w:rsid w:val="000C0C64"/>
    <w:rsid w:val="000C2A4C"/>
    <w:rsid w:val="000C70A7"/>
    <w:rsid w:val="000D227D"/>
    <w:rsid w:val="000D22A7"/>
    <w:rsid w:val="000D3798"/>
    <w:rsid w:val="000D433D"/>
    <w:rsid w:val="000D6687"/>
    <w:rsid w:val="000D6990"/>
    <w:rsid w:val="000D6D03"/>
    <w:rsid w:val="000E4184"/>
    <w:rsid w:val="000E5619"/>
    <w:rsid w:val="000F0841"/>
    <w:rsid w:val="000F4B0A"/>
    <w:rsid w:val="000F6528"/>
    <w:rsid w:val="000F6A18"/>
    <w:rsid w:val="000F6F7B"/>
    <w:rsid w:val="001001E5"/>
    <w:rsid w:val="0010152F"/>
    <w:rsid w:val="0010368B"/>
    <w:rsid w:val="00103F9B"/>
    <w:rsid w:val="00114EDD"/>
    <w:rsid w:val="0011565D"/>
    <w:rsid w:val="0012165E"/>
    <w:rsid w:val="00122427"/>
    <w:rsid w:val="0012304F"/>
    <w:rsid w:val="00123523"/>
    <w:rsid w:val="00141C54"/>
    <w:rsid w:val="00141D94"/>
    <w:rsid w:val="00142A46"/>
    <w:rsid w:val="00154C57"/>
    <w:rsid w:val="0015656F"/>
    <w:rsid w:val="001579E5"/>
    <w:rsid w:val="00160228"/>
    <w:rsid w:val="00161812"/>
    <w:rsid w:val="00170508"/>
    <w:rsid w:val="00171A53"/>
    <w:rsid w:val="00172B9E"/>
    <w:rsid w:val="00175A36"/>
    <w:rsid w:val="00177523"/>
    <w:rsid w:val="001779B6"/>
    <w:rsid w:val="0018072D"/>
    <w:rsid w:val="001852B2"/>
    <w:rsid w:val="001902E2"/>
    <w:rsid w:val="001947F9"/>
    <w:rsid w:val="00195493"/>
    <w:rsid w:val="001961DD"/>
    <w:rsid w:val="001A2744"/>
    <w:rsid w:val="001A3A93"/>
    <w:rsid w:val="001A7AA8"/>
    <w:rsid w:val="001B0FAE"/>
    <w:rsid w:val="001B4BB5"/>
    <w:rsid w:val="001B7F09"/>
    <w:rsid w:val="001C0631"/>
    <w:rsid w:val="001C209B"/>
    <w:rsid w:val="001C310D"/>
    <w:rsid w:val="001C5A97"/>
    <w:rsid w:val="001D2FC1"/>
    <w:rsid w:val="001D7E68"/>
    <w:rsid w:val="001E1DD3"/>
    <w:rsid w:val="001E44F3"/>
    <w:rsid w:val="001E52AB"/>
    <w:rsid w:val="001E5FEF"/>
    <w:rsid w:val="001F4EE3"/>
    <w:rsid w:val="001F7013"/>
    <w:rsid w:val="00200EF6"/>
    <w:rsid w:val="002118E2"/>
    <w:rsid w:val="00222FA2"/>
    <w:rsid w:val="002309A3"/>
    <w:rsid w:val="0023132D"/>
    <w:rsid w:val="002325EB"/>
    <w:rsid w:val="00252519"/>
    <w:rsid w:val="002566F9"/>
    <w:rsid w:val="00262D6C"/>
    <w:rsid w:val="00264542"/>
    <w:rsid w:val="002678F5"/>
    <w:rsid w:val="00270373"/>
    <w:rsid w:val="00270F81"/>
    <w:rsid w:val="00271016"/>
    <w:rsid w:val="0027656A"/>
    <w:rsid w:val="002767DC"/>
    <w:rsid w:val="00277957"/>
    <w:rsid w:val="002859B4"/>
    <w:rsid w:val="00295531"/>
    <w:rsid w:val="00295B82"/>
    <w:rsid w:val="002A0CB7"/>
    <w:rsid w:val="002A7A4C"/>
    <w:rsid w:val="002B17F1"/>
    <w:rsid w:val="002B400A"/>
    <w:rsid w:val="002C33B9"/>
    <w:rsid w:val="002C3973"/>
    <w:rsid w:val="002C6B12"/>
    <w:rsid w:val="002C73BF"/>
    <w:rsid w:val="002D0878"/>
    <w:rsid w:val="002D282A"/>
    <w:rsid w:val="002D2E02"/>
    <w:rsid w:val="002D608D"/>
    <w:rsid w:val="002D79CE"/>
    <w:rsid w:val="002E2C39"/>
    <w:rsid w:val="002E31F0"/>
    <w:rsid w:val="002E4DC5"/>
    <w:rsid w:val="002F1C2D"/>
    <w:rsid w:val="002F38F2"/>
    <w:rsid w:val="002F46B4"/>
    <w:rsid w:val="003005B8"/>
    <w:rsid w:val="00303315"/>
    <w:rsid w:val="00303345"/>
    <w:rsid w:val="003036BC"/>
    <w:rsid w:val="00303A50"/>
    <w:rsid w:val="0031162D"/>
    <w:rsid w:val="00312BA1"/>
    <w:rsid w:val="00316381"/>
    <w:rsid w:val="00317971"/>
    <w:rsid w:val="00317B9F"/>
    <w:rsid w:val="003206DA"/>
    <w:rsid w:val="00321748"/>
    <w:rsid w:val="00325D89"/>
    <w:rsid w:val="003319DC"/>
    <w:rsid w:val="00331F74"/>
    <w:rsid w:val="00336D77"/>
    <w:rsid w:val="003371EF"/>
    <w:rsid w:val="0034076A"/>
    <w:rsid w:val="00343A4B"/>
    <w:rsid w:val="00347BF9"/>
    <w:rsid w:val="0035692E"/>
    <w:rsid w:val="00356E51"/>
    <w:rsid w:val="00357A88"/>
    <w:rsid w:val="00360F15"/>
    <w:rsid w:val="00363052"/>
    <w:rsid w:val="00365074"/>
    <w:rsid w:val="00365DE9"/>
    <w:rsid w:val="00365F8A"/>
    <w:rsid w:val="003704E0"/>
    <w:rsid w:val="00372177"/>
    <w:rsid w:val="003729B1"/>
    <w:rsid w:val="00373E07"/>
    <w:rsid w:val="00374676"/>
    <w:rsid w:val="003839DC"/>
    <w:rsid w:val="00383B34"/>
    <w:rsid w:val="003870CF"/>
    <w:rsid w:val="00391B3D"/>
    <w:rsid w:val="00393BA8"/>
    <w:rsid w:val="0039696F"/>
    <w:rsid w:val="003A0D2B"/>
    <w:rsid w:val="003A6D4E"/>
    <w:rsid w:val="003A714A"/>
    <w:rsid w:val="003B0A69"/>
    <w:rsid w:val="003B2FA2"/>
    <w:rsid w:val="003B4E68"/>
    <w:rsid w:val="003B54FE"/>
    <w:rsid w:val="003D3DAC"/>
    <w:rsid w:val="003E1C85"/>
    <w:rsid w:val="003E202B"/>
    <w:rsid w:val="003E77E2"/>
    <w:rsid w:val="003F3874"/>
    <w:rsid w:val="003F6CDF"/>
    <w:rsid w:val="004074C3"/>
    <w:rsid w:val="00407AA1"/>
    <w:rsid w:val="00412D0E"/>
    <w:rsid w:val="00420FA3"/>
    <w:rsid w:val="0042230C"/>
    <w:rsid w:val="00424CBB"/>
    <w:rsid w:val="00430DB5"/>
    <w:rsid w:val="00437371"/>
    <w:rsid w:val="0044414E"/>
    <w:rsid w:val="00451003"/>
    <w:rsid w:val="00451DB2"/>
    <w:rsid w:val="0046145B"/>
    <w:rsid w:val="00461874"/>
    <w:rsid w:val="004672AE"/>
    <w:rsid w:val="004717F8"/>
    <w:rsid w:val="0047561D"/>
    <w:rsid w:val="00481A28"/>
    <w:rsid w:val="00483F89"/>
    <w:rsid w:val="00486606"/>
    <w:rsid w:val="004A05F4"/>
    <w:rsid w:val="004B5CFD"/>
    <w:rsid w:val="004C2D3E"/>
    <w:rsid w:val="004D4B5D"/>
    <w:rsid w:val="004E1294"/>
    <w:rsid w:val="004E1EDA"/>
    <w:rsid w:val="004E20FA"/>
    <w:rsid w:val="004E28FB"/>
    <w:rsid w:val="004E385E"/>
    <w:rsid w:val="004E536F"/>
    <w:rsid w:val="004E6195"/>
    <w:rsid w:val="004E62A0"/>
    <w:rsid w:val="004F7FB6"/>
    <w:rsid w:val="00503605"/>
    <w:rsid w:val="00503BFD"/>
    <w:rsid w:val="00503EE5"/>
    <w:rsid w:val="00504189"/>
    <w:rsid w:val="00505AA2"/>
    <w:rsid w:val="00507578"/>
    <w:rsid w:val="00507D3E"/>
    <w:rsid w:val="0051111D"/>
    <w:rsid w:val="005139FB"/>
    <w:rsid w:val="005165DB"/>
    <w:rsid w:val="00531D69"/>
    <w:rsid w:val="00532041"/>
    <w:rsid w:val="00532108"/>
    <w:rsid w:val="00535236"/>
    <w:rsid w:val="00540D06"/>
    <w:rsid w:val="00540D73"/>
    <w:rsid w:val="005433F8"/>
    <w:rsid w:val="0054586F"/>
    <w:rsid w:val="00545FF7"/>
    <w:rsid w:val="005525B6"/>
    <w:rsid w:val="00553B66"/>
    <w:rsid w:val="005625ED"/>
    <w:rsid w:val="00571079"/>
    <w:rsid w:val="00573B59"/>
    <w:rsid w:val="00576332"/>
    <w:rsid w:val="00580512"/>
    <w:rsid w:val="00582A36"/>
    <w:rsid w:val="00586D3F"/>
    <w:rsid w:val="00587EC5"/>
    <w:rsid w:val="00590135"/>
    <w:rsid w:val="00595F71"/>
    <w:rsid w:val="005963D4"/>
    <w:rsid w:val="00597C71"/>
    <w:rsid w:val="005A1A46"/>
    <w:rsid w:val="005A391A"/>
    <w:rsid w:val="005A4A4A"/>
    <w:rsid w:val="005B131F"/>
    <w:rsid w:val="005B3482"/>
    <w:rsid w:val="005B41C7"/>
    <w:rsid w:val="005C11C9"/>
    <w:rsid w:val="005C4137"/>
    <w:rsid w:val="005D26DD"/>
    <w:rsid w:val="005D7E83"/>
    <w:rsid w:val="0060152D"/>
    <w:rsid w:val="006046BA"/>
    <w:rsid w:val="0060538F"/>
    <w:rsid w:val="006219B2"/>
    <w:rsid w:val="006234E5"/>
    <w:rsid w:val="00633387"/>
    <w:rsid w:val="0063680A"/>
    <w:rsid w:val="00637BF6"/>
    <w:rsid w:val="006450AD"/>
    <w:rsid w:val="0066378E"/>
    <w:rsid w:val="0066702B"/>
    <w:rsid w:val="006673A6"/>
    <w:rsid w:val="006702BB"/>
    <w:rsid w:val="006710A8"/>
    <w:rsid w:val="006742F5"/>
    <w:rsid w:val="00674ADA"/>
    <w:rsid w:val="0067542A"/>
    <w:rsid w:val="00675E3F"/>
    <w:rsid w:val="00681295"/>
    <w:rsid w:val="006854A2"/>
    <w:rsid w:val="00693698"/>
    <w:rsid w:val="0069383C"/>
    <w:rsid w:val="0069486E"/>
    <w:rsid w:val="006B4677"/>
    <w:rsid w:val="006D1A1C"/>
    <w:rsid w:val="006D1F05"/>
    <w:rsid w:val="006E43A1"/>
    <w:rsid w:val="006E4D06"/>
    <w:rsid w:val="006E56D7"/>
    <w:rsid w:val="006E5ED0"/>
    <w:rsid w:val="006E6119"/>
    <w:rsid w:val="006F3C57"/>
    <w:rsid w:val="007029AD"/>
    <w:rsid w:val="0070321A"/>
    <w:rsid w:val="007045FA"/>
    <w:rsid w:val="00705B4C"/>
    <w:rsid w:val="00705D85"/>
    <w:rsid w:val="0071144A"/>
    <w:rsid w:val="007217C7"/>
    <w:rsid w:val="00727506"/>
    <w:rsid w:val="00736183"/>
    <w:rsid w:val="00747709"/>
    <w:rsid w:val="00753EA1"/>
    <w:rsid w:val="00754E28"/>
    <w:rsid w:val="00756DEC"/>
    <w:rsid w:val="00757184"/>
    <w:rsid w:val="00757896"/>
    <w:rsid w:val="00760D46"/>
    <w:rsid w:val="00767EDD"/>
    <w:rsid w:val="00770E49"/>
    <w:rsid w:val="0078300F"/>
    <w:rsid w:val="007841E8"/>
    <w:rsid w:val="00791A7B"/>
    <w:rsid w:val="00792F03"/>
    <w:rsid w:val="007A0545"/>
    <w:rsid w:val="007A110A"/>
    <w:rsid w:val="007A71CA"/>
    <w:rsid w:val="007A78A6"/>
    <w:rsid w:val="007B04A1"/>
    <w:rsid w:val="007B056F"/>
    <w:rsid w:val="007B3067"/>
    <w:rsid w:val="007B7243"/>
    <w:rsid w:val="007B7A6D"/>
    <w:rsid w:val="007C306B"/>
    <w:rsid w:val="007C3AAD"/>
    <w:rsid w:val="007C6E75"/>
    <w:rsid w:val="007C7BDF"/>
    <w:rsid w:val="007D0BA9"/>
    <w:rsid w:val="007D5B8E"/>
    <w:rsid w:val="007E327B"/>
    <w:rsid w:val="007E7B54"/>
    <w:rsid w:val="007F1FB0"/>
    <w:rsid w:val="007F2378"/>
    <w:rsid w:val="007F3922"/>
    <w:rsid w:val="007F44EA"/>
    <w:rsid w:val="00802A0D"/>
    <w:rsid w:val="0080325C"/>
    <w:rsid w:val="00804F1D"/>
    <w:rsid w:val="008145F4"/>
    <w:rsid w:val="0081651E"/>
    <w:rsid w:val="008176DB"/>
    <w:rsid w:val="008179A7"/>
    <w:rsid w:val="0082602F"/>
    <w:rsid w:val="0083009B"/>
    <w:rsid w:val="00832632"/>
    <w:rsid w:val="008340A4"/>
    <w:rsid w:val="00837412"/>
    <w:rsid w:val="00843254"/>
    <w:rsid w:val="00844008"/>
    <w:rsid w:val="00846189"/>
    <w:rsid w:val="00854E2A"/>
    <w:rsid w:val="00857008"/>
    <w:rsid w:val="00860E0F"/>
    <w:rsid w:val="00862533"/>
    <w:rsid w:val="00863A7C"/>
    <w:rsid w:val="008723F9"/>
    <w:rsid w:val="008752E8"/>
    <w:rsid w:val="00876B52"/>
    <w:rsid w:val="008777C3"/>
    <w:rsid w:val="00877B82"/>
    <w:rsid w:val="00884EC3"/>
    <w:rsid w:val="0088566C"/>
    <w:rsid w:val="008926DA"/>
    <w:rsid w:val="00892DB8"/>
    <w:rsid w:val="00893EE1"/>
    <w:rsid w:val="00896BEC"/>
    <w:rsid w:val="00897980"/>
    <w:rsid w:val="008A2E3F"/>
    <w:rsid w:val="008A2F82"/>
    <w:rsid w:val="008B12D1"/>
    <w:rsid w:val="008B158E"/>
    <w:rsid w:val="008C53EB"/>
    <w:rsid w:val="008C7D6E"/>
    <w:rsid w:val="008D1402"/>
    <w:rsid w:val="008D46B1"/>
    <w:rsid w:val="008D4BB5"/>
    <w:rsid w:val="008E097F"/>
    <w:rsid w:val="008E3944"/>
    <w:rsid w:val="008E649F"/>
    <w:rsid w:val="0090041A"/>
    <w:rsid w:val="00901CFC"/>
    <w:rsid w:val="00901EC9"/>
    <w:rsid w:val="00901F72"/>
    <w:rsid w:val="0090249F"/>
    <w:rsid w:val="0090728B"/>
    <w:rsid w:val="00910483"/>
    <w:rsid w:val="00911541"/>
    <w:rsid w:val="0091568D"/>
    <w:rsid w:val="009201FD"/>
    <w:rsid w:val="00932CC1"/>
    <w:rsid w:val="009333E8"/>
    <w:rsid w:val="00933FE5"/>
    <w:rsid w:val="0093690E"/>
    <w:rsid w:val="0093776B"/>
    <w:rsid w:val="0095152B"/>
    <w:rsid w:val="00956044"/>
    <w:rsid w:val="009568E8"/>
    <w:rsid w:val="00964C78"/>
    <w:rsid w:val="00976098"/>
    <w:rsid w:val="00981ABD"/>
    <w:rsid w:val="00982E25"/>
    <w:rsid w:val="00983AF3"/>
    <w:rsid w:val="00985CB4"/>
    <w:rsid w:val="00990FD9"/>
    <w:rsid w:val="00993B89"/>
    <w:rsid w:val="009A6B2D"/>
    <w:rsid w:val="009B0342"/>
    <w:rsid w:val="009B3362"/>
    <w:rsid w:val="009B358A"/>
    <w:rsid w:val="009C0B58"/>
    <w:rsid w:val="009C3869"/>
    <w:rsid w:val="009C54D0"/>
    <w:rsid w:val="009D5FE4"/>
    <w:rsid w:val="009D69F7"/>
    <w:rsid w:val="009D792B"/>
    <w:rsid w:val="009D7FB9"/>
    <w:rsid w:val="009E2BB4"/>
    <w:rsid w:val="009E4ECF"/>
    <w:rsid w:val="009E5972"/>
    <w:rsid w:val="009F1B2C"/>
    <w:rsid w:val="00A0512C"/>
    <w:rsid w:val="00A06C98"/>
    <w:rsid w:val="00A12103"/>
    <w:rsid w:val="00A14B46"/>
    <w:rsid w:val="00A20C53"/>
    <w:rsid w:val="00A21326"/>
    <w:rsid w:val="00A2247B"/>
    <w:rsid w:val="00A30F9F"/>
    <w:rsid w:val="00A31DC5"/>
    <w:rsid w:val="00A36DBA"/>
    <w:rsid w:val="00A374FF"/>
    <w:rsid w:val="00A40810"/>
    <w:rsid w:val="00A42AA2"/>
    <w:rsid w:val="00A43B5D"/>
    <w:rsid w:val="00A444B2"/>
    <w:rsid w:val="00A45982"/>
    <w:rsid w:val="00A464E2"/>
    <w:rsid w:val="00A471BC"/>
    <w:rsid w:val="00A54EC2"/>
    <w:rsid w:val="00A5754C"/>
    <w:rsid w:val="00A6374D"/>
    <w:rsid w:val="00A64F61"/>
    <w:rsid w:val="00A6634C"/>
    <w:rsid w:val="00A70621"/>
    <w:rsid w:val="00A7071B"/>
    <w:rsid w:val="00A729B4"/>
    <w:rsid w:val="00A72E2D"/>
    <w:rsid w:val="00A81C47"/>
    <w:rsid w:val="00A820B2"/>
    <w:rsid w:val="00A900AE"/>
    <w:rsid w:val="00A90C2B"/>
    <w:rsid w:val="00AA1C1C"/>
    <w:rsid w:val="00AA519C"/>
    <w:rsid w:val="00AB02F8"/>
    <w:rsid w:val="00AB70C9"/>
    <w:rsid w:val="00AB76C3"/>
    <w:rsid w:val="00AC1B9F"/>
    <w:rsid w:val="00AD7042"/>
    <w:rsid w:val="00AE3602"/>
    <w:rsid w:val="00AE3A0A"/>
    <w:rsid w:val="00AF2EBE"/>
    <w:rsid w:val="00AF3D08"/>
    <w:rsid w:val="00AF4C8F"/>
    <w:rsid w:val="00AF6C35"/>
    <w:rsid w:val="00AF738F"/>
    <w:rsid w:val="00B02ECA"/>
    <w:rsid w:val="00B12D44"/>
    <w:rsid w:val="00B15923"/>
    <w:rsid w:val="00B22B01"/>
    <w:rsid w:val="00B27BFF"/>
    <w:rsid w:val="00B3363E"/>
    <w:rsid w:val="00B40409"/>
    <w:rsid w:val="00B4116E"/>
    <w:rsid w:val="00B43B53"/>
    <w:rsid w:val="00B44B25"/>
    <w:rsid w:val="00B51612"/>
    <w:rsid w:val="00B5182F"/>
    <w:rsid w:val="00B529A3"/>
    <w:rsid w:val="00B576C4"/>
    <w:rsid w:val="00B74FD6"/>
    <w:rsid w:val="00B757A6"/>
    <w:rsid w:val="00B84E25"/>
    <w:rsid w:val="00B85D6F"/>
    <w:rsid w:val="00B864FE"/>
    <w:rsid w:val="00B871C5"/>
    <w:rsid w:val="00B8740B"/>
    <w:rsid w:val="00B9409C"/>
    <w:rsid w:val="00B94321"/>
    <w:rsid w:val="00B946AA"/>
    <w:rsid w:val="00B95B01"/>
    <w:rsid w:val="00B96571"/>
    <w:rsid w:val="00BA3917"/>
    <w:rsid w:val="00BA5225"/>
    <w:rsid w:val="00BA7DE3"/>
    <w:rsid w:val="00BA7DF7"/>
    <w:rsid w:val="00BB0989"/>
    <w:rsid w:val="00BB0FB8"/>
    <w:rsid w:val="00BB4450"/>
    <w:rsid w:val="00BB5BDE"/>
    <w:rsid w:val="00BC0BBE"/>
    <w:rsid w:val="00BC387E"/>
    <w:rsid w:val="00BD492D"/>
    <w:rsid w:val="00BD50E2"/>
    <w:rsid w:val="00BE1B06"/>
    <w:rsid w:val="00BE2F2B"/>
    <w:rsid w:val="00BF0040"/>
    <w:rsid w:val="00BF736A"/>
    <w:rsid w:val="00C00D10"/>
    <w:rsid w:val="00C05A54"/>
    <w:rsid w:val="00C06B70"/>
    <w:rsid w:val="00C06C5B"/>
    <w:rsid w:val="00C118B3"/>
    <w:rsid w:val="00C11CE6"/>
    <w:rsid w:val="00C12214"/>
    <w:rsid w:val="00C12EA6"/>
    <w:rsid w:val="00C1736B"/>
    <w:rsid w:val="00C22586"/>
    <w:rsid w:val="00C32E4D"/>
    <w:rsid w:val="00C3411B"/>
    <w:rsid w:val="00C4369E"/>
    <w:rsid w:val="00C44CEF"/>
    <w:rsid w:val="00C45002"/>
    <w:rsid w:val="00C46A75"/>
    <w:rsid w:val="00C53FA2"/>
    <w:rsid w:val="00C55F85"/>
    <w:rsid w:val="00C57691"/>
    <w:rsid w:val="00C67F92"/>
    <w:rsid w:val="00C7642B"/>
    <w:rsid w:val="00C90CD1"/>
    <w:rsid w:val="00C94F1F"/>
    <w:rsid w:val="00CA22BC"/>
    <w:rsid w:val="00CA2A47"/>
    <w:rsid w:val="00CA3517"/>
    <w:rsid w:val="00CA4952"/>
    <w:rsid w:val="00CA6DED"/>
    <w:rsid w:val="00CB0080"/>
    <w:rsid w:val="00CC0475"/>
    <w:rsid w:val="00CC6E6B"/>
    <w:rsid w:val="00CD7860"/>
    <w:rsid w:val="00CE12A1"/>
    <w:rsid w:val="00CF1A33"/>
    <w:rsid w:val="00CF1DE4"/>
    <w:rsid w:val="00D017A8"/>
    <w:rsid w:val="00D04403"/>
    <w:rsid w:val="00D04DE8"/>
    <w:rsid w:val="00D05EAF"/>
    <w:rsid w:val="00D07150"/>
    <w:rsid w:val="00D15866"/>
    <w:rsid w:val="00D17165"/>
    <w:rsid w:val="00D2072C"/>
    <w:rsid w:val="00D2768C"/>
    <w:rsid w:val="00D351DA"/>
    <w:rsid w:val="00D36D56"/>
    <w:rsid w:val="00D40624"/>
    <w:rsid w:val="00D40CB5"/>
    <w:rsid w:val="00D4671D"/>
    <w:rsid w:val="00D51FA0"/>
    <w:rsid w:val="00D535D3"/>
    <w:rsid w:val="00D53A2F"/>
    <w:rsid w:val="00D54A2B"/>
    <w:rsid w:val="00D55750"/>
    <w:rsid w:val="00D628C7"/>
    <w:rsid w:val="00D75450"/>
    <w:rsid w:val="00D765A0"/>
    <w:rsid w:val="00D92F2B"/>
    <w:rsid w:val="00D9381E"/>
    <w:rsid w:val="00D93C12"/>
    <w:rsid w:val="00D96F65"/>
    <w:rsid w:val="00DA0E45"/>
    <w:rsid w:val="00DA1654"/>
    <w:rsid w:val="00DC0D9C"/>
    <w:rsid w:val="00DD1723"/>
    <w:rsid w:val="00DE2AD9"/>
    <w:rsid w:val="00DF1463"/>
    <w:rsid w:val="00E00116"/>
    <w:rsid w:val="00E03C65"/>
    <w:rsid w:val="00E03FBF"/>
    <w:rsid w:val="00E05E4D"/>
    <w:rsid w:val="00E061B8"/>
    <w:rsid w:val="00E108AE"/>
    <w:rsid w:val="00E10CC9"/>
    <w:rsid w:val="00E118BF"/>
    <w:rsid w:val="00E11DE1"/>
    <w:rsid w:val="00E245B6"/>
    <w:rsid w:val="00E24D5D"/>
    <w:rsid w:val="00E32A2F"/>
    <w:rsid w:val="00E36E4F"/>
    <w:rsid w:val="00E4441E"/>
    <w:rsid w:val="00E45F15"/>
    <w:rsid w:val="00E46010"/>
    <w:rsid w:val="00E5227B"/>
    <w:rsid w:val="00E527FF"/>
    <w:rsid w:val="00E53703"/>
    <w:rsid w:val="00E73E62"/>
    <w:rsid w:val="00E74243"/>
    <w:rsid w:val="00E77697"/>
    <w:rsid w:val="00E804D7"/>
    <w:rsid w:val="00E8242C"/>
    <w:rsid w:val="00E831A9"/>
    <w:rsid w:val="00E849D6"/>
    <w:rsid w:val="00E84AA3"/>
    <w:rsid w:val="00E863F3"/>
    <w:rsid w:val="00E8643E"/>
    <w:rsid w:val="00E8721F"/>
    <w:rsid w:val="00E9379B"/>
    <w:rsid w:val="00E93DD6"/>
    <w:rsid w:val="00E9455B"/>
    <w:rsid w:val="00E96731"/>
    <w:rsid w:val="00E97FA6"/>
    <w:rsid w:val="00EA1BCB"/>
    <w:rsid w:val="00EA2E96"/>
    <w:rsid w:val="00EA34E4"/>
    <w:rsid w:val="00EA6E92"/>
    <w:rsid w:val="00EB02AE"/>
    <w:rsid w:val="00EB4D6D"/>
    <w:rsid w:val="00EC3DCF"/>
    <w:rsid w:val="00ED4ECB"/>
    <w:rsid w:val="00ED4FD0"/>
    <w:rsid w:val="00EE0084"/>
    <w:rsid w:val="00EE2A79"/>
    <w:rsid w:val="00EE3E7B"/>
    <w:rsid w:val="00EE6097"/>
    <w:rsid w:val="00EE7071"/>
    <w:rsid w:val="00EE72D0"/>
    <w:rsid w:val="00EF0082"/>
    <w:rsid w:val="00EF3964"/>
    <w:rsid w:val="00EF632C"/>
    <w:rsid w:val="00EF7A33"/>
    <w:rsid w:val="00F01A09"/>
    <w:rsid w:val="00F069A6"/>
    <w:rsid w:val="00F14189"/>
    <w:rsid w:val="00F1745B"/>
    <w:rsid w:val="00F21397"/>
    <w:rsid w:val="00F21664"/>
    <w:rsid w:val="00F22AB0"/>
    <w:rsid w:val="00F25D22"/>
    <w:rsid w:val="00F272B4"/>
    <w:rsid w:val="00F31722"/>
    <w:rsid w:val="00F31CD8"/>
    <w:rsid w:val="00F41D10"/>
    <w:rsid w:val="00F46648"/>
    <w:rsid w:val="00F55DB1"/>
    <w:rsid w:val="00F57606"/>
    <w:rsid w:val="00F57A20"/>
    <w:rsid w:val="00F57BEB"/>
    <w:rsid w:val="00F6008A"/>
    <w:rsid w:val="00F6350C"/>
    <w:rsid w:val="00F721E4"/>
    <w:rsid w:val="00F824C5"/>
    <w:rsid w:val="00F8314E"/>
    <w:rsid w:val="00F903D5"/>
    <w:rsid w:val="00F93A7B"/>
    <w:rsid w:val="00F9739A"/>
    <w:rsid w:val="00FA7A12"/>
    <w:rsid w:val="00FB31C6"/>
    <w:rsid w:val="00FB5DDC"/>
    <w:rsid w:val="00FB72C3"/>
    <w:rsid w:val="00FC09F0"/>
    <w:rsid w:val="00FC4018"/>
    <w:rsid w:val="00FC6075"/>
    <w:rsid w:val="00FD00D5"/>
    <w:rsid w:val="00FD2FB4"/>
    <w:rsid w:val="00FE12B0"/>
    <w:rsid w:val="00FF053C"/>
    <w:rsid w:val="00FF4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D56F0"/>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65E"/>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 w:type="table" w:styleId="TableGrid">
    <w:name w:val="Table Grid"/>
    <w:basedOn w:val="TableNormal"/>
    <w:rsid w:val="00B3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D014-A721-4C24-ADD5-3E64A752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602</Words>
  <Characters>3058</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Sheri Goings</cp:lastModifiedBy>
  <cp:revision>15</cp:revision>
  <cp:lastPrinted>2019-02-26T17:17:00Z</cp:lastPrinted>
  <dcterms:created xsi:type="dcterms:W3CDTF">2023-05-23T10:43:00Z</dcterms:created>
  <dcterms:modified xsi:type="dcterms:W3CDTF">2025-05-07T20:16:00Z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