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317CD1B7" w:rsidR="008A0E2B" w:rsidRPr="00D43A33" w:rsidRDefault="00E10CC9" w:rsidP="00D43A33">
      <w:pPr>
        <w:pStyle w:val="Title"/>
        <w:rPr>
          <w:b w:val="0"/>
        </w:rPr>
      </w:pPr>
      <w:r>
        <w:t xml:space="preserve">Section </w:t>
      </w:r>
      <w:r w:rsidR="002D0125">
        <w:t>11</w:t>
      </w:r>
      <w:r w:rsidR="00D36A20">
        <w:t>.</w:t>
      </w:r>
      <w:r w:rsidR="00151DCA">
        <w:t>4</w:t>
      </w:r>
      <w:r w:rsidR="00101932">
        <w:tab/>
      </w:r>
      <w:r w:rsidR="00E37C12">
        <w:t>Volumes of Prisms and Cylinders</w:t>
      </w:r>
    </w:p>
    <w:p w14:paraId="581C23A4" w14:textId="77777777" w:rsidR="00084F7B" w:rsidRPr="008A0E2B" w:rsidRDefault="00084F7B" w:rsidP="00084F7B">
      <w:pPr>
        <w:rPr>
          <w:rFonts w:asciiTheme="minorHAnsi" w:hAnsiTheme="minorHAnsi" w:cstheme="minorHAnsi"/>
          <w:i/>
          <w:iCs/>
        </w:rPr>
      </w:pPr>
    </w:p>
    <w:p w14:paraId="6881166F" w14:textId="0C599146" w:rsidR="009743C4" w:rsidRDefault="009743C4" w:rsidP="00084F7B">
      <w:pPr>
        <w:pStyle w:val="Heading1"/>
      </w:pPr>
      <w:r w:rsidRPr="002B400A">
        <w:t xml:space="preserve">Objective </w:t>
      </w:r>
      <w:r w:rsidR="006F5E7C">
        <w:t>1</w:t>
      </w:r>
      <w:r w:rsidRPr="002B400A">
        <w:t xml:space="preserve">:  </w:t>
      </w:r>
      <w:r w:rsidR="00E37C12">
        <w:t>Find the Volume of a Prism</w:t>
      </w:r>
    </w:p>
    <w:p w14:paraId="0246EC4A" w14:textId="10AA1EEA" w:rsidR="003C4E45" w:rsidRDefault="003C4E45" w:rsidP="00084F7B">
      <w:pPr>
        <w:rPr>
          <w:rFonts w:asciiTheme="minorHAnsi" w:hAnsiTheme="minorHAnsi" w:cstheme="minorHAnsi"/>
        </w:rPr>
      </w:pPr>
    </w:p>
    <w:p w14:paraId="6970C2FC" w14:textId="4ECBA20C" w:rsidR="00B34EF2" w:rsidRDefault="00B34EF2" w:rsidP="00084F7B">
      <w:pPr>
        <w:rPr>
          <w:rFonts w:asciiTheme="minorHAnsi" w:hAnsiTheme="minorHAnsi" w:cstheme="minorHAnsi"/>
        </w:rPr>
      </w:pPr>
      <w:r w:rsidRPr="00B34EF2">
        <w:rPr>
          <w:rFonts w:asciiTheme="minorHAnsi" w:hAnsiTheme="minorHAnsi" w:cstheme="minorHAnsi"/>
          <w:b/>
        </w:rPr>
        <w:t>Volume</w:t>
      </w:r>
      <w:r>
        <w:rPr>
          <w:rFonts w:asciiTheme="minorHAnsi" w:hAnsiTheme="minorHAnsi" w:cstheme="minorHAnsi"/>
        </w:rPr>
        <w:t xml:space="preserve"> is the space that a figure occupies.  It is measured in cubic units such as cubic inches, cubic feet, or cubic centimeters.</w:t>
      </w:r>
    </w:p>
    <w:p w14:paraId="751494E0" w14:textId="77777777" w:rsidR="00B34EF2" w:rsidRDefault="00B34EF2" w:rsidP="00084F7B">
      <w:pPr>
        <w:rPr>
          <w:rFonts w:asciiTheme="minorHAnsi" w:hAnsiTheme="minorHAnsi" w:cstheme="minorHAnsi"/>
        </w:rPr>
      </w:pPr>
    </w:p>
    <w:p w14:paraId="1737CE2C" w14:textId="5B103FBC" w:rsidR="008C638A" w:rsidRPr="005C6EE4" w:rsidRDefault="005C6EE4" w:rsidP="00084F7B">
      <w:pPr>
        <w:rPr>
          <w:rFonts w:asciiTheme="minorHAnsi" w:hAnsiTheme="minorHAnsi" w:cstheme="minorHAnsi"/>
          <w:b/>
          <w:bCs/>
        </w:rPr>
      </w:pPr>
      <w:r w:rsidRPr="005C6EE4">
        <w:rPr>
          <w:rFonts w:asciiTheme="minorHAnsi" w:hAnsiTheme="minorHAnsi" w:cstheme="minorHAnsi"/>
          <w:b/>
          <w:bCs/>
        </w:rPr>
        <w:t>Theorem:  Cavalieri’s Principle</w:t>
      </w:r>
    </w:p>
    <w:p w14:paraId="11F8F4AC" w14:textId="5A151E8C" w:rsidR="005C6EE4" w:rsidRDefault="005C6EE4" w:rsidP="00084F7B">
      <w:pPr>
        <w:rPr>
          <w:rFonts w:asciiTheme="minorHAnsi" w:hAnsiTheme="minorHAnsi" w:cstheme="minorHAnsi"/>
        </w:rPr>
      </w:pPr>
      <w:r>
        <w:rPr>
          <w:rFonts w:asciiTheme="minorHAnsi" w:hAnsiTheme="minorHAnsi" w:cstheme="minorHAnsi"/>
        </w:rPr>
        <w:t xml:space="preserve">If two solids have the same height and the same cross-sectional area at every level, then they have the same volume. </w:t>
      </w:r>
    </w:p>
    <w:p w14:paraId="2947DCA5" w14:textId="235BD148" w:rsidR="005C6EE4" w:rsidRDefault="005C6EE4" w:rsidP="00084F7B">
      <w:pPr>
        <w:rPr>
          <w:rFonts w:asciiTheme="minorHAnsi" w:hAnsiTheme="minorHAnsi" w:cstheme="minorHAnsi"/>
        </w:rPr>
      </w:pPr>
      <w:r>
        <w:rPr>
          <w:rFonts w:asciiTheme="minorHAnsi" w:hAnsiTheme="minorHAnsi" w:cstheme="minorHAnsi"/>
          <w:noProof/>
        </w:rPr>
        <w:drawing>
          <wp:inline distT="0" distB="0" distL="0" distR="0" wp14:anchorId="14788B4E" wp14:editId="2219F6DD">
            <wp:extent cx="3377471" cy="1984075"/>
            <wp:effectExtent l="0" t="0" r="0" b="0"/>
            <wp:docPr id="67083578" name="Picture 1" descr="The figure shows 3 prisms with cross sections in the shape of a rectangle, a parallelogram, and a triangle each of which has area 6 square centimeters.  Their heights are the same, so their volumes are also e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578" name="Picture 1" descr="The figure shows 3 prisms with cross sections in the shape of a rectangle, a parallelogram, and a triangle each of which has area 6 square centimeters.  Their heights are the same, so their volumes are also equal."/>
                    <pic:cNvPicPr/>
                  </pic:nvPicPr>
                  <pic:blipFill>
                    <a:blip r:embed="rId11">
                      <a:grayscl/>
                      <a:extLst>
                        <a:ext uri="{28A0092B-C50C-407E-A947-70E740481C1C}">
                          <a14:useLocalDpi xmlns:a14="http://schemas.microsoft.com/office/drawing/2010/main" val="0"/>
                        </a:ext>
                      </a:extLst>
                    </a:blip>
                    <a:stretch>
                      <a:fillRect/>
                    </a:stretch>
                  </pic:blipFill>
                  <pic:spPr>
                    <a:xfrm>
                      <a:off x="0" y="0"/>
                      <a:ext cx="3392270" cy="1992768"/>
                    </a:xfrm>
                    <a:prstGeom prst="rect">
                      <a:avLst/>
                    </a:prstGeom>
                  </pic:spPr>
                </pic:pic>
              </a:graphicData>
            </a:graphic>
          </wp:inline>
        </w:drawing>
      </w:r>
    </w:p>
    <w:p w14:paraId="213CF594" w14:textId="04227264" w:rsidR="00FF0983" w:rsidRDefault="00FF0983" w:rsidP="00084F7B">
      <w:pPr>
        <w:rPr>
          <w:rFonts w:asciiTheme="minorHAnsi" w:hAnsiTheme="minorHAnsi" w:cstheme="minorHAnsi"/>
        </w:rPr>
      </w:pPr>
      <w:r>
        <w:rPr>
          <w:rFonts w:asciiTheme="minorHAnsi" w:hAnsiTheme="minorHAnsi" w:cstheme="minorHAnsi"/>
        </w:rPr>
        <w:t xml:space="preserve">A </w:t>
      </w:r>
      <w:r w:rsidRPr="00FF0983">
        <w:rPr>
          <w:rFonts w:asciiTheme="minorHAnsi" w:hAnsiTheme="minorHAnsi" w:cstheme="minorHAnsi"/>
          <w:b/>
          <w:bCs/>
        </w:rPr>
        <w:t>prism</w:t>
      </w:r>
      <w:r>
        <w:rPr>
          <w:rFonts w:asciiTheme="minorHAnsi" w:hAnsiTheme="minorHAnsi" w:cstheme="minorHAnsi"/>
        </w:rPr>
        <w:t xml:space="preserve"> is a polyhedron with two congruent, parallel faces called </w:t>
      </w:r>
      <w:r w:rsidRPr="00FF0983">
        <w:rPr>
          <w:rFonts w:asciiTheme="minorHAnsi" w:hAnsiTheme="minorHAnsi" w:cstheme="minorHAnsi"/>
          <w:b/>
          <w:bCs/>
        </w:rPr>
        <w:t>bases</w:t>
      </w:r>
      <w:r>
        <w:rPr>
          <w:rFonts w:asciiTheme="minorHAnsi" w:hAnsiTheme="minorHAnsi" w:cstheme="minorHAnsi"/>
        </w:rPr>
        <w:t xml:space="preserve">.  The other faces are </w:t>
      </w:r>
      <w:r w:rsidRPr="00FF0983">
        <w:rPr>
          <w:rFonts w:asciiTheme="minorHAnsi" w:hAnsiTheme="minorHAnsi" w:cstheme="minorHAnsi"/>
          <w:b/>
          <w:bCs/>
        </w:rPr>
        <w:t>lateral faces</w:t>
      </w:r>
      <w:r>
        <w:rPr>
          <w:rFonts w:asciiTheme="minorHAnsi" w:hAnsiTheme="minorHAnsi" w:cstheme="minorHAnsi"/>
        </w:rPr>
        <w:t xml:space="preserve">.  A prism is named using the shape of its bases.  </w:t>
      </w:r>
      <w:proofErr w:type="gramStart"/>
      <w:r>
        <w:rPr>
          <w:rFonts w:asciiTheme="minorHAnsi" w:hAnsiTheme="minorHAnsi" w:cstheme="minorHAnsi"/>
        </w:rPr>
        <w:t>An</w:t>
      </w:r>
      <w:proofErr w:type="gramEnd"/>
      <w:r>
        <w:rPr>
          <w:rFonts w:asciiTheme="minorHAnsi" w:hAnsiTheme="minorHAnsi" w:cstheme="minorHAnsi"/>
        </w:rPr>
        <w:t xml:space="preserve"> </w:t>
      </w:r>
      <w:r w:rsidRPr="00FF0983">
        <w:rPr>
          <w:rFonts w:asciiTheme="minorHAnsi" w:hAnsiTheme="minorHAnsi" w:cstheme="minorHAnsi"/>
          <w:b/>
          <w:bCs/>
        </w:rPr>
        <w:t xml:space="preserve">altitude </w:t>
      </w:r>
      <w:r>
        <w:rPr>
          <w:rFonts w:asciiTheme="minorHAnsi" w:hAnsiTheme="minorHAnsi" w:cstheme="minorHAnsi"/>
        </w:rPr>
        <w:t xml:space="preserve">of a prism is a perpendicular segment joining the planes of the bases of the prism.  The </w:t>
      </w:r>
      <w:r w:rsidRPr="00FF0983">
        <w:rPr>
          <w:rFonts w:asciiTheme="minorHAnsi" w:hAnsiTheme="minorHAnsi" w:cstheme="minorHAnsi"/>
          <w:b/>
          <w:bCs/>
        </w:rPr>
        <w:t>height</w:t>
      </w:r>
      <w:r>
        <w:rPr>
          <w:rFonts w:asciiTheme="minorHAnsi" w:hAnsiTheme="minorHAnsi" w:cstheme="minorHAnsi"/>
        </w:rPr>
        <w:t xml:space="preserve"> </w:t>
      </w:r>
      <w:r w:rsidRPr="00FF0983">
        <w:rPr>
          <w:i/>
          <w:iCs/>
        </w:rPr>
        <w:t>h</w:t>
      </w:r>
      <w:r>
        <w:rPr>
          <w:rFonts w:asciiTheme="minorHAnsi" w:hAnsiTheme="minorHAnsi" w:cstheme="minorHAnsi"/>
        </w:rPr>
        <w:t xml:space="preserve"> of a prism is the length of an altitude.  In a </w:t>
      </w:r>
      <w:r w:rsidRPr="00FF0983">
        <w:rPr>
          <w:rFonts w:asciiTheme="minorHAnsi" w:hAnsiTheme="minorHAnsi" w:cstheme="minorHAnsi"/>
          <w:b/>
          <w:bCs/>
        </w:rPr>
        <w:t>right prism</w:t>
      </w:r>
      <w:r>
        <w:rPr>
          <w:rFonts w:asciiTheme="minorHAnsi" w:hAnsiTheme="minorHAnsi" w:cstheme="minorHAnsi"/>
        </w:rPr>
        <w:t xml:space="preserve">, the lateral faces are rectangles.  In an </w:t>
      </w:r>
      <w:r w:rsidRPr="00FF0983">
        <w:rPr>
          <w:rFonts w:asciiTheme="minorHAnsi" w:hAnsiTheme="minorHAnsi" w:cstheme="minorHAnsi"/>
          <w:b/>
          <w:bCs/>
        </w:rPr>
        <w:t>oblique prism</w:t>
      </w:r>
      <w:r>
        <w:rPr>
          <w:rFonts w:asciiTheme="minorHAnsi" w:hAnsiTheme="minorHAnsi" w:cstheme="minorHAnsi"/>
        </w:rPr>
        <w:t xml:space="preserve">, some or </w:t>
      </w:r>
      <w:proofErr w:type="gramStart"/>
      <w:r>
        <w:rPr>
          <w:rFonts w:asciiTheme="minorHAnsi" w:hAnsiTheme="minorHAnsi" w:cstheme="minorHAnsi"/>
        </w:rPr>
        <w:t>all of</w:t>
      </w:r>
      <w:proofErr w:type="gramEnd"/>
      <w:r>
        <w:rPr>
          <w:rFonts w:asciiTheme="minorHAnsi" w:hAnsiTheme="minorHAnsi" w:cstheme="minorHAnsi"/>
        </w:rPr>
        <w:t xml:space="preserve"> the lateral faces are not rectangles.  We will assume a prism is a right prism unless otherwise stated.</w:t>
      </w:r>
      <w:r w:rsidR="000F7C61">
        <w:rPr>
          <w:rFonts w:asciiTheme="minorHAnsi" w:hAnsiTheme="minorHAnsi" w:cstheme="minorHAnsi"/>
        </w:rPr>
        <w:t xml:space="preserve">  The figure below shows a right rectangular prism and an oblique triangular prism.</w:t>
      </w:r>
    </w:p>
    <w:p w14:paraId="7CB09670" w14:textId="6B5A514E" w:rsidR="000F7C61" w:rsidRDefault="00771054" w:rsidP="00084F7B">
      <w:pPr>
        <w:rPr>
          <w:rFonts w:asciiTheme="minorHAnsi" w:hAnsiTheme="minorHAnsi" w:cstheme="minorHAnsi"/>
        </w:rPr>
      </w:pPr>
      <w:r>
        <w:rPr>
          <w:noProof/>
        </w:rPr>
        <w:drawing>
          <wp:inline distT="0" distB="0" distL="0" distR="0" wp14:anchorId="02EE0364" wp14:editId="249262F8">
            <wp:extent cx="2969983" cy="1535502"/>
            <wp:effectExtent l="0" t="0" r="1905" b="7620"/>
            <wp:docPr id="5" name="Picture 5" descr="In the right rectangular prism, the lateral faces that are rectangles, so the height is the length of an edge connecting the bases.  In the right triangular prism, the lateral faces are not all rectangles so the prism appears slanted.  The height is shown from a vertex perpendicular to the opposite base at a point outside of tha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 the right rectangular prism, the lateral faces that are rectangles, so the height is the length of an edge connecting the bases.  In the right triangular prism, the lateral faces are not all rectangles so the prism appears slanted.  The height is shown from a vertex perpendicular to the opposite base at a point outside of that base."/>
                    <pic:cNvPicPr/>
                  </pic:nvPicPr>
                  <pic:blipFill>
                    <a:blip r:embed="rId12">
                      <a:grayscl/>
                      <a:extLst>
                        <a:ext uri="{28A0092B-C50C-407E-A947-70E740481C1C}">
                          <a14:useLocalDpi xmlns:a14="http://schemas.microsoft.com/office/drawing/2010/main" val="0"/>
                        </a:ext>
                      </a:extLst>
                    </a:blip>
                    <a:stretch>
                      <a:fillRect/>
                    </a:stretch>
                  </pic:blipFill>
                  <pic:spPr>
                    <a:xfrm>
                      <a:off x="0" y="0"/>
                      <a:ext cx="2988258" cy="1544950"/>
                    </a:xfrm>
                    <a:prstGeom prst="rect">
                      <a:avLst/>
                    </a:prstGeom>
                  </pic:spPr>
                </pic:pic>
              </a:graphicData>
            </a:graphic>
          </wp:inline>
        </w:drawing>
      </w:r>
    </w:p>
    <w:p w14:paraId="6797C14A" w14:textId="275A3C9F" w:rsidR="005C6EE4" w:rsidRPr="005C6EE4" w:rsidRDefault="005C6EE4" w:rsidP="00084F7B">
      <w:pPr>
        <w:rPr>
          <w:rFonts w:asciiTheme="minorHAnsi" w:hAnsiTheme="minorHAnsi" w:cstheme="minorHAnsi"/>
          <w:b/>
          <w:bCs/>
        </w:rPr>
      </w:pPr>
      <w:r w:rsidRPr="005C6EE4">
        <w:rPr>
          <w:rFonts w:asciiTheme="minorHAnsi" w:hAnsiTheme="minorHAnsi" w:cstheme="minorHAnsi"/>
          <w:b/>
          <w:bCs/>
        </w:rPr>
        <w:t>Theorem:  Volume of a Prism</w:t>
      </w:r>
    </w:p>
    <w:p w14:paraId="020BFCD7" w14:textId="77CAAF7A" w:rsidR="005C6EE4" w:rsidRDefault="005C6EE4" w:rsidP="00084F7B">
      <w:pPr>
        <w:rPr>
          <w:rFonts w:asciiTheme="minorHAnsi" w:hAnsiTheme="minorHAnsi" w:cstheme="minorHAnsi"/>
        </w:rPr>
      </w:pPr>
      <w:r>
        <w:rPr>
          <w:rFonts w:asciiTheme="minorHAnsi" w:hAnsiTheme="minorHAnsi" w:cstheme="minorHAnsi"/>
        </w:rPr>
        <w:t xml:space="preserve">The volume of a prism is </w:t>
      </w:r>
      <w:r w:rsidR="00FB2899" w:rsidRPr="005C6EE4">
        <w:rPr>
          <w:rFonts w:asciiTheme="minorHAnsi" w:hAnsiTheme="minorHAnsi" w:cstheme="minorHAnsi"/>
          <w:position w:val="-6"/>
        </w:rPr>
        <w:object w:dxaOrig="760" w:dyaOrig="279" w14:anchorId="6502E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 equals B times h" style="width:38.5pt;height:14.5pt" o:ole="">
            <v:imagedata r:id="rId13" o:title=""/>
          </v:shape>
          <o:OLEObject Type="Embed" ProgID="Equation.DSMT4" ShapeID="_x0000_i1025" DrawAspect="Content" ObjectID="_1748176187" r:id="rId14"/>
        </w:object>
      </w:r>
      <w:r>
        <w:rPr>
          <w:rFonts w:asciiTheme="minorHAnsi" w:hAnsiTheme="minorHAnsi" w:cstheme="minorHAnsi"/>
        </w:rPr>
        <w:t xml:space="preserve"> where </w:t>
      </w:r>
      <w:r w:rsidRPr="005C6EE4">
        <w:rPr>
          <w:i/>
          <w:iCs/>
        </w:rPr>
        <w:t>B</w:t>
      </w:r>
      <w:r>
        <w:rPr>
          <w:rFonts w:asciiTheme="minorHAnsi" w:hAnsiTheme="minorHAnsi" w:cstheme="minorHAnsi"/>
        </w:rPr>
        <w:t xml:space="preserve"> is the area of the base and </w:t>
      </w:r>
      <w:r w:rsidRPr="005C6EE4">
        <w:rPr>
          <w:i/>
          <w:iCs/>
        </w:rPr>
        <w:t>h</w:t>
      </w:r>
      <w:r>
        <w:rPr>
          <w:rFonts w:asciiTheme="minorHAnsi" w:hAnsiTheme="minorHAnsi" w:cstheme="minorHAnsi"/>
        </w:rPr>
        <w:t xml:space="preserve"> is the height of the prism.</w:t>
      </w:r>
    </w:p>
    <w:p w14:paraId="6E8A05E3" w14:textId="5F7A831B" w:rsidR="00B34EF2" w:rsidRDefault="00B34EF2" w:rsidP="00084F7B">
      <w:pPr>
        <w:rPr>
          <w:rFonts w:asciiTheme="minorHAnsi" w:hAnsiTheme="minorHAnsi" w:cstheme="minorHAnsi"/>
        </w:rPr>
      </w:pPr>
      <w:r>
        <w:rPr>
          <w:rFonts w:asciiTheme="minorHAnsi" w:hAnsiTheme="minorHAnsi" w:cstheme="minorHAnsi"/>
          <w:noProof/>
        </w:rPr>
        <w:drawing>
          <wp:inline distT="0" distB="0" distL="0" distR="0" wp14:anchorId="7A049A8A" wp14:editId="002D5812">
            <wp:extent cx="1606625" cy="1647645"/>
            <wp:effectExtent l="0" t="0" r="0" b="0"/>
            <wp:docPr id="1" name="Picture 1" descr="A prism with base of area B and heigh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rism with base of area B and height h."/>
                    <pic:cNvPicPr/>
                  </pic:nvPicPr>
                  <pic:blipFill>
                    <a:blip r:embed="rId15">
                      <a:grayscl/>
                      <a:extLst>
                        <a:ext uri="{28A0092B-C50C-407E-A947-70E740481C1C}">
                          <a14:useLocalDpi xmlns:a14="http://schemas.microsoft.com/office/drawing/2010/main" val="0"/>
                        </a:ext>
                      </a:extLst>
                    </a:blip>
                    <a:stretch>
                      <a:fillRect/>
                    </a:stretch>
                  </pic:blipFill>
                  <pic:spPr>
                    <a:xfrm>
                      <a:off x="0" y="0"/>
                      <a:ext cx="1629651" cy="1671259"/>
                    </a:xfrm>
                    <a:prstGeom prst="rect">
                      <a:avLst/>
                    </a:prstGeom>
                  </pic:spPr>
                </pic:pic>
              </a:graphicData>
            </a:graphic>
          </wp:inline>
        </w:drawing>
      </w:r>
    </w:p>
    <w:p w14:paraId="0762752C" w14:textId="14D9CF18" w:rsidR="005573A4" w:rsidRDefault="005C6EE4" w:rsidP="00084F7B">
      <w:pPr>
        <w:rPr>
          <w:rFonts w:asciiTheme="minorHAnsi" w:hAnsiTheme="minorHAnsi" w:cstheme="minorHAnsi"/>
        </w:rPr>
      </w:pPr>
      <w:r>
        <w:rPr>
          <w:rFonts w:asciiTheme="minorHAnsi" w:hAnsiTheme="minorHAnsi" w:cstheme="minorHAnsi"/>
        </w:rPr>
        <w:lastRenderedPageBreak/>
        <w:t>a. Find the volume</w:t>
      </w:r>
      <w:r w:rsidR="00171D5E">
        <w:rPr>
          <w:rFonts w:asciiTheme="minorHAnsi" w:hAnsiTheme="minorHAnsi" w:cstheme="minorHAnsi"/>
        </w:rPr>
        <w:t xml:space="preserve"> of the </w:t>
      </w:r>
      <w:r w:rsidR="005573A4">
        <w:rPr>
          <w:rFonts w:asciiTheme="minorHAnsi" w:hAnsiTheme="minorHAnsi" w:cstheme="minorHAnsi"/>
        </w:rPr>
        <w:t>triangular prism</w:t>
      </w:r>
    </w:p>
    <w:p w14:paraId="46DCB11D" w14:textId="4E64D2C2" w:rsidR="005573A4" w:rsidRDefault="005573A4"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0CF62EAE" wp14:editId="16CCAD2E">
            <wp:extent cx="2197362" cy="1438275"/>
            <wp:effectExtent l="0" t="0" r="0" b="0"/>
            <wp:docPr id="1309934811" name="Picture 3" descr="The bases of the prism are isosceles right triangles with legs of length 3 feet.  The distance between the bases is 3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34811" name="Picture 3" descr="The bases of the prism are isosceles right triangles with legs of length 3 feet.  The distance between the bases is 3 feet."/>
                    <pic:cNvPicPr/>
                  </pic:nvPicPr>
                  <pic:blipFill>
                    <a:blip r:embed="rId16">
                      <a:grayscl/>
                      <a:extLst>
                        <a:ext uri="{28A0092B-C50C-407E-A947-70E740481C1C}">
                          <a14:useLocalDpi xmlns:a14="http://schemas.microsoft.com/office/drawing/2010/main" val="0"/>
                        </a:ext>
                      </a:extLst>
                    </a:blip>
                    <a:stretch>
                      <a:fillRect/>
                    </a:stretch>
                  </pic:blipFill>
                  <pic:spPr>
                    <a:xfrm>
                      <a:off x="0" y="0"/>
                      <a:ext cx="2201475" cy="1440967"/>
                    </a:xfrm>
                    <a:prstGeom prst="rect">
                      <a:avLst/>
                    </a:prstGeom>
                  </pic:spPr>
                </pic:pic>
              </a:graphicData>
            </a:graphic>
          </wp:inline>
        </w:drawing>
      </w:r>
    </w:p>
    <w:p w14:paraId="6EB39806" w14:textId="77777777" w:rsidR="005573A4" w:rsidRDefault="005573A4" w:rsidP="00084F7B">
      <w:pPr>
        <w:rPr>
          <w:rFonts w:asciiTheme="minorHAnsi" w:hAnsiTheme="minorHAnsi" w:cstheme="minorHAnsi"/>
        </w:rPr>
      </w:pPr>
    </w:p>
    <w:p w14:paraId="6F69B6B8" w14:textId="21691229" w:rsidR="005C6EE4" w:rsidRDefault="005573A4" w:rsidP="00724B57">
      <w:pPr>
        <w:spacing w:after="1200"/>
        <w:rPr>
          <w:rFonts w:asciiTheme="minorHAnsi" w:hAnsiTheme="minorHAnsi" w:cstheme="minorHAnsi"/>
        </w:rPr>
      </w:pPr>
      <w:r>
        <w:rPr>
          <w:rFonts w:asciiTheme="minorHAnsi" w:hAnsiTheme="minorHAnsi" w:cstheme="minorHAnsi"/>
        </w:rPr>
        <w:t>b.  A full waterbed mattress is 6 feet by 3 feet by 2 feet.  The matt</w:t>
      </w:r>
      <w:r w:rsidR="00724B57">
        <w:rPr>
          <w:rFonts w:asciiTheme="minorHAnsi" w:hAnsiTheme="minorHAnsi" w:cstheme="minorHAnsi"/>
        </w:rPr>
        <w:t xml:space="preserve">ress is to be filled with water that weighs 62.5 pounds per cubic foot.  Find the weight of the waterbed to the nearest </w:t>
      </w:r>
      <w:proofErr w:type="gramStart"/>
      <w:r w:rsidR="00724B57">
        <w:rPr>
          <w:rFonts w:asciiTheme="minorHAnsi" w:hAnsiTheme="minorHAnsi" w:cstheme="minorHAnsi"/>
        </w:rPr>
        <w:t>pound</w:t>
      </w:r>
      <w:proofErr w:type="gramEnd"/>
      <w:r w:rsidR="00724B57">
        <w:rPr>
          <w:rFonts w:asciiTheme="minorHAnsi" w:hAnsiTheme="minorHAnsi" w:cstheme="minorHAnsi"/>
        </w:rPr>
        <w:t>.</w:t>
      </w:r>
    </w:p>
    <w:p w14:paraId="4DD158EC" w14:textId="77777777" w:rsidR="00346D1A" w:rsidRDefault="00346D1A" w:rsidP="00084F7B">
      <w:pPr>
        <w:rPr>
          <w:rFonts w:asciiTheme="minorHAnsi" w:hAnsiTheme="minorHAnsi" w:cstheme="minorHAnsi"/>
        </w:rPr>
      </w:pPr>
    </w:p>
    <w:p w14:paraId="4053EEF6" w14:textId="64A2E7C9" w:rsidR="00496739" w:rsidRDefault="00496739" w:rsidP="00084F7B">
      <w:pPr>
        <w:pStyle w:val="Heading1"/>
      </w:pPr>
      <w:r w:rsidRPr="002B400A">
        <w:t xml:space="preserve">Objective </w:t>
      </w:r>
      <w:r w:rsidR="006F5E7C">
        <w:t>2</w:t>
      </w:r>
      <w:r w:rsidRPr="002B400A">
        <w:t xml:space="preserve">:  </w:t>
      </w:r>
      <w:r w:rsidR="00E37C12">
        <w:t>Find the Volume of a Cylinder</w:t>
      </w:r>
    </w:p>
    <w:p w14:paraId="4BFDEB40" w14:textId="5E82A1F5" w:rsidR="009F068A" w:rsidRDefault="009F068A" w:rsidP="00084F7B">
      <w:pPr>
        <w:rPr>
          <w:rFonts w:asciiTheme="minorHAnsi" w:hAnsiTheme="minorHAnsi" w:cstheme="minorHAnsi"/>
        </w:rPr>
      </w:pPr>
    </w:p>
    <w:p w14:paraId="38C4C730" w14:textId="477ACFBD" w:rsidR="00FF0983" w:rsidRDefault="00FF0983" w:rsidP="00084F7B">
      <w:pPr>
        <w:rPr>
          <w:rFonts w:asciiTheme="minorHAnsi" w:hAnsiTheme="minorHAnsi" w:cstheme="minorHAnsi"/>
        </w:rPr>
      </w:pPr>
      <w:r>
        <w:rPr>
          <w:rFonts w:asciiTheme="minorHAnsi" w:hAnsiTheme="minorHAnsi" w:cstheme="minorHAnsi"/>
        </w:rPr>
        <w:t xml:space="preserve">A </w:t>
      </w:r>
      <w:r w:rsidRPr="00FF0983">
        <w:rPr>
          <w:rFonts w:asciiTheme="minorHAnsi" w:hAnsiTheme="minorHAnsi" w:cstheme="minorHAnsi"/>
          <w:b/>
          <w:bCs/>
        </w:rPr>
        <w:t>cylinder</w:t>
      </w:r>
      <w:r>
        <w:rPr>
          <w:rFonts w:asciiTheme="minorHAnsi" w:hAnsiTheme="minorHAnsi" w:cstheme="minorHAnsi"/>
        </w:rPr>
        <w:t xml:space="preserve"> is a solid that has two congruent parallel </w:t>
      </w:r>
      <w:r w:rsidRPr="00FF0983">
        <w:rPr>
          <w:rFonts w:asciiTheme="minorHAnsi" w:hAnsiTheme="minorHAnsi" w:cstheme="minorHAnsi"/>
          <w:b/>
          <w:bCs/>
        </w:rPr>
        <w:t xml:space="preserve">bases </w:t>
      </w:r>
      <w:r>
        <w:rPr>
          <w:rFonts w:asciiTheme="minorHAnsi" w:hAnsiTheme="minorHAnsi" w:cstheme="minorHAnsi"/>
        </w:rPr>
        <w:t xml:space="preserve">that are circles.  </w:t>
      </w:r>
      <w:proofErr w:type="gramStart"/>
      <w:r>
        <w:rPr>
          <w:rFonts w:asciiTheme="minorHAnsi" w:hAnsiTheme="minorHAnsi" w:cstheme="minorHAnsi"/>
        </w:rPr>
        <w:t>An</w:t>
      </w:r>
      <w:proofErr w:type="gramEnd"/>
      <w:r>
        <w:rPr>
          <w:rFonts w:asciiTheme="minorHAnsi" w:hAnsiTheme="minorHAnsi" w:cstheme="minorHAnsi"/>
        </w:rPr>
        <w:t xml:space="preserve"> </w:t>
      </w:r>
      <w:r w:rsidRPr="00FF0983">
        <w:rPr>
          <w:rFonts w:asciiTheme="minorHAnsi" w:hAnsiTheme="minorHAnsi" w:cstheme="minorHAnsi"/>
          <w:b/>
          <w:bCs/>
        </w:rPr>
        <w:t>altitude</w:t>
      </w:r>
      <w:r>
        <w:rPr>
          <w:rFonts w:asciiTheme="minorHAnsi" w:hAnsiTheme="minorHAnsi" w:cstheme="minorHAnsi"/>
        </w:rPr>
        <w:t xml:space="preserve"> of a cylinder is a perpendicular segment that joins the planes of the bases.  The </w:t>
      </w:r>
      <w:r w:rsidRPr="00FF0983">
        <w:rPr>
          <w:rFonts w:asciiTheme="minorHAnsi" w:hAnsiTheme="minorHAnsi" w:cstheme="minorHAnsi"/>
          <w:b/>
          <w:bCs/>
        </w:rPr>
        <w:t>height</w:t>
      </w:r>
      <w:r>
        <w:rPr>
          <w:rFonts w:asciiTheme="minorHAnsi" w:hAnsiTheme="minorHAnsi" w:cstheme="minorHAnsi"/>
        </w:rPr>
        <w:t xml:space="preserve"> </w:t>
      </w:r>
      <w:r w:rsidRPr="00FF0983">
        <w:rPr>
          <w:i/>
          <w:iCs/>
        </w:rPr>
        <w:t>h</w:t>
      </w:r>
      <w:r>
        <w:rPr>
          <w:rFonts w:asciiTheme="minorHAnsi" w:hAnsiTheme="minorHAnsi" w:cstheme="minorHAnsi"/>
        </w:rPr>
        <w:t xml:space="preserve"> of a cylinder is the length of an altitude.  In a </w:t>
      </w:r>
      <w:r w:rsidRPr="00FF0983">
        <w:rPr>
          <w:rFonts w:asciiTheme="minorHAnsi" w:hAnsiTheme="minorHAnsi" w:cstheme="minorHAnsi"/>
          <w:b/>
          <w:bCs/>
        </w:rPr>
        <w:t>right cylinder</w:t>
      </w:r>
      <w:r>
        <w:rPr>
          <w:rFonts w:asciiTheme="minorHAnsi" w:hAnsiTheme="minorHAnsi" w:cstheme="minorHAnsi"/>
        </w:rPr>
        <w:t xml:space="preserve">, the segment joining the centers of the bases is an altitude.  In an </w:t>
      </w:r>
      <w:r w:rsidRPr="00FF0983">
        <w:rPr>
          <w:rFonts w:asciiTheme="minorHAnsi" w:hAnsiTheme="minorHAnsi" w:cstheme="minorHAnsi"/>
          <w:b/>
          <w:bCs/>
        </w:rPr>
        <w:t>oblique cylinder</w:t>
      </w:r>
      <w:r w:rsidRPr="00FF0983">
        <w:rPr>
          <w:rFonts w:asciiTheme="minorHAnsi" w:hAnsiTheme="minorHAnsi" w:cstheme="minorHAnsi"/>
        </w:rPr>
        <w:t>,</w:t>
      </w:r>
      <w:r>
        <w:rPr>
          <w:rFonts w:asciiTheme="minorHAnsi" w:hAnsiTheme="minorHAnsi" w:cstheme="minorHAnsi"/>
        </w:rPr>
        <w:t xml:space="preserve"> the segment joining the center is not perpendicular to the planes containing the bases.  We will assume a cylinder is a right cylinder unless otherwise stated.</w:t>
      </w:r>
    </w:p>
    <w:p w14:paraId="65254B3C" w14:textId="77777777" w:rsidR="00FF0983" w:rsidRDefault="00FF0983" w:rsidP="00084F7B">
      <w:pPr>
        <w:rPr>
          <w:rFonts w:asciiTheme="minorHAnsi" w:hAnsiTheme="minorHAnsi" w:cstheme="minorHAnsi"/>
        </w:rPr>
      </w:pPr>
    </w:p>
    <w:p w14:paraId="1237F43A" w14:textId="2292212C" w:rsidR="005C6EE4" w:rsidRPr="005C6EE4" w:rsidRDefault="005C6EE4" w:rsidP="00084F7B">
      <w:pPr>
        <w:rPr>
          <w:rFonts w:asciiTheme="minorHAnsi" w:hAnsiTheme="minorHAnsi" w:cstheme="minorHAnsi"/>
          <w:b/>
          <w:bCs/>
        </w:rPr>
      </w:pPr>
      <w:r w:rsidRPr="005C6EE4">
        <w:rPr>
          <w:rFonts w:asciiTheme="minorHAnsi" w:hAnsiTheme="minorHAnsi" w:cstheme="minorHAnsi"/>
          <w:b/>
          <w:bCs/>
        </w:rPr>
        <w:t xml:space="preserve">Theorem:  Volume of a </w:t>
      </w:r>
      <w:r>
        <w:rPr>
          <w:rFonts w:asciiTheme="minorHAnsi" w:hAnsiTheme="minorHAnsi" w:cstheme="minorHAnsi"/>
          <w:b/>
          <w:bCs/>
        </w:rPr>
        <w:t>Cylinder</w:t>
      </w:r>
    </w:p>
    <w:p w14:paraId="0D40E4D3" w14:textId="75A6998C" w:rsidR="008C638A" w:rsidRDefault="005C6EE4" w:rsidP="00084F7B">
      <w:pPr>
        <w:rPr>
          <w:rFonts w:asciiTheme="minorHAnsi" w:hAnsiTheme="minorHAnsi" w:cstheme="minorHAnsi"/>
        </w:rPr>
      </w:pPr>
      <w:r>
        <w:rPr>
          <w:rFonts w:asciiTheme="minorHAnsi" w:hAnsiTheme="minorHAnsi" w:cstheme="minorHAnsi"/>
        </w:rPr>
        <w:t xml:space="preserve">The volume of a cylinder is </w:t>
      </w:r>
      <w:r w:rsidR="00FB2899" w:rsidRPr="005C6EE4">
        <w:rPr>
          <w:rFonts w:asciiTheme="minorHAnsi" w:hAnsiTheme="minorHAnsi" w:cstheme="minorHAnsi"/>
          <w:position w:val="-6"/>
        </w:rPr>
        <w:object w:dxaOrig="760" w:dyaOrig="279" w14:anchorId="2D2A65C5">
          <v:shape id="_x0000_i1026" type="#_x0000_t75" alt="V equals B times h" style="width:38.5pt;height:14.5pt" o:ole="">
            <v:imagedata r:id="rId13" o:title=""/>
          </v:shape>
          <o:OLEObject Type="Embed" ProgID="Equation.DSMT4" ShapeID="_x0000_i1026" DrawAspect="Content" ObjectID="_1748176188" r:id="rId17"/>
        </w:object>
      </w:r>
      <w:r>
        <w:rPr>
          <w:rFonts w:asciiTheme="minorHAnsi" w:hAnsiTheme="minorHAnsi" w:cstheme="minorHAnsi"/>
        </w:rPr>
        <w:t xml:space="preserve"> or </w:t>
      </w:r>
      <w:r w:rsidR="00FB2899" w:rsidRPr="005C6EE4">
        <w:rPr>
          <w:rFonts w:asciiTheme="minorHAnsi" w:hAnsiTheme="minorHAnsi" w:cstheme="minorHAnsi"/>
          <w:position w:val="-6"/>
        </w:rPr>
        <w:object w:dxaOrig="940" w:dyaOrig="320" w14:anchorId="13B3FA44">
          <v:shape id="_x0000_i1027" type="#_x0000_t75" alt="V equals pi times the square of the radius times the height" style="width:47pt;height:15.5pt" o:ole="">
            <v:imagedata r:id="rId18" o:title=""/>
          </v:shape>
          <o:OLEObject Type="Embed" ProgID="Equation.DSMT4" ShapeID="_x0000_i1027" DrawAspect="Content" ObjectID="_1748176189" r:id="rId19"/>
        </w:object>
      </w:r>
      <w:r>
        <w:rPr>
          <w:rFonts w:asciiTheme="minorHAnsi" w:hAnsiTheme="minorHAnsi" w:cstheme="minorHAnsi"/>
        </w:rPr>
        <w:t xml:space="preserve">  where </w:t>
      </w:r>
      <w:r w:rsidRPr="005C6EE4">
        <w:rPr>
          <w:i/>
          <w:iCs/>
        </w:rPr>
        <w:t>B</w:t>
      </w:r>
      <w:r>
        <w:rPr>
          <w:rFonts w:asciiTheme="minorHAnsi" w:hAnsiTheme="minorHAnsi" w:cstheme="minorHAnsi"/>
        </w:rPr>
        <w:t xml:space="preserve"> is the area of the circular base (which means </w:t>
      </w:r>
      <w:r w:rsidR="00FB2899" w:rsidRPr="005C6EE4">
        <w:rPr>
          <w:rFonts w:asciiTheme="minorHAnsi" w:hAnsiTheme="minorHAnsi" w:cstheme="minorHAnsi"/>
          <w:position w:val="-6"/>
        </w:rPr>
        <w:object w:dxaOrig="820" w:dyaOrig="320" w14:anchorId="66AA1593">
          <v:shape id="_x0000_i1028" type="#_x0000_t75" alt="B equals pi times the square of the radius" style="width:41pt;height:15.5pt" o:ole="">
            <v:imagedata r:id="rId20" o:title=""/>
          </v:shape>
          <o:OLEObject Type="Embed" ProgID="Equation.DSMT4" ShapeID="_x0000_i1028" DrawAspect="Content" ObjectID="_1748176190" r:id="rId21"/>
        </w:object>
      </w:r>
      <w:r>
        <w:rPr>
          <w:rFonts w:asciiTheme="minorHAnsi" w:hAnsiTheme="minorHAnsi" w:cstheme="minorHAnsi"/>
        </w:rPr>
        <w:t xml:space="preserve">) and </w:t>
      </w:r>
      <w:r w:rsidRPr="005C6EE4">
        <w:rPr>
          <w:i/>
          <w:iCs/>
        </w:rPr>
        <w:t>h</w:t>
      </w:r>
      <w:r>
        <w:rPr>
          <w:rFonts w:asciiTheme="minorHAnsi" w:hAnsiTheme="minorHAnsi" w:cstheme="minorHAnsi"/>
        </w:rPr>
        <w:t xml:space="preserve"> is the height of the cylinder.</w:t>
      </w:r>
    </w:p>
    <w:p w14:paraId="0978978F" w14:textId="77777777" w:rsidR="00771054" w:rsidRDefault="00771054" w:rsidP="00084F7B">
      <w:pPr>
        <w:rPr>
          <w:rFonts w:asciiTheme="minorHAnsi" w:hAnsiTheme="minorHAnsi" w:cstheme="minorHAnsi"/>
        </w:rPr>
      </w:pPr>
    </w:p>
    <w:p w14:paraId="09CD91B6" w14:textId="7A1E5146" w:rsidR="008C638A" w:rsidRDefault="00B34EF2" w:rsidP="00084F7B">
      <w:pPr>
        <w:rPr>
          <w:rFonts w:asciiTheme="minorHAnsi" w:hAnsiTheme="minorHAnsi" w:cstheme="minorHAnsi"/>
        </w:rPr>
      </w:pPr>
      <w:r>
        <w:rPr>
          <w:rFonts w:asciiTheme="minorHAnsi" w:hAnsiTheme="minorHAnsi" w:cstheme="minorHAnsi"/>
          <w:noProof/>
        </w:rPr>
        <w:drawing>
          <wp:inline distT="0" distB="0" distL="0" distR="0" wp14:anchorId="7820F5CB" wp14:editId="63F4F555">
            <wp:extent cx="1225817" cy="1535430"/>
            <wp:effectExtent l="0" t="0" r="0" b="7620"/>
            <wp:docPr id="2" name="Picture 2" descr="a right circular cylinder with base of area B and radius r and heigh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ight circular cylinder with base of area B and radius r and height h."/>
                    <pic:cNvPicPr/>
                  </pic:nvPicPr>
                  <pic:blipFill>
                    <a:blip r:embed="rId22">
                      <a:grayscl/>
                      <a:extLst>
                        <a:ext uri="{28A0092B-C50C-407E-A947-70E740481C1C}">
                          <a14:useLocalDpi xmlns:a14="http://schemas.microsoft.com/office/drawing/2010/main" val="0"/>
                        </a:ext>
                      </a:extLst>
                    </a:blip>
                    <a:stretch>
                      <a:fillRect/>
                    </a:stretch>
                  </pic:blipFill>
                  <pic:spPr>
                    <a:xfrm>
                      <a:off x="0" y="0"/>
                      <a:ext cx="1241556" cy="1555145"/>
                    </a:xfrm>
                    <a:prstGeom prst="rect">
                      <a:avLst/>
                    </a:prstGeom>
                  </pic:spPr>
                </pic:pic>
              </a:graphicData>
            </a:graphic>
          </wp:inline>
        </w:drawing>
      </w:r>
    </w:p>
    <w:p w14:paraId="494EB43D" w14:textId="77777777" w:rsidR="00771054" w:rsidRDefault="00771054" w:rsidP="00084F7B">
      <w:pPr>
        <w:rPr>
          <w:rFonts w:asciiTheme="minorHAnsi" w:hAnsiTheme="minorHAnsi" w:cstheme="minorHAnsi"/>
        </w:rPr>
      </w:pPr>
    </w:p>
    <w:p w14:paraId="79B2C21B" w14:textId="77777777" w:rsidR="005573A4" w:rsidRDefault="005573A4" w:rsidP="005573A4">
      <w:pPr>
        <w:rPr>
          <w:rFonts w:asciiTheme="minorHAnsi" w:hAnsiTheme="minorHAnsi" w:cstheme="minorHAnsi"/>
        </w:rPr>
      </w:pPr>
      <w:r>
        <w:rPr>
          <w:rFonts w:asciiTheme="minorHAnsi" w:hAnsiTheme="minorHAnsi" w:cstheme="minorHAnsi"/>
        </w:rPr>
        <w:t>a.  Find the volume of the cylinder in terms of π and to the nearest tenth.</w:t>
      </w:r>
    </w:p>
    <w:p w14:paraId="59CD91C6" w14:textId="77777777" w:rsidR="005573A4" w:rsidRDefault="005573A4" w:rsidP="005573A4">
      <w:pPr>
        <w:rPr>
          <w:rFonts w:asciiTheme="minorHAnsi" w:hAnsiTheme="minorHAnsi" w:cstheme="minorHAnsi"/>
        </w:rPr>
      </w:pPr>
      <w:r>
        <w:rPr>
          <w:rFonts w:asciiTheme="minorHAnsi" w:hAnsiTheme="minorHAnsi" w:cstheme="minorHAnsi"/>
        </w:rPr>
        <w:tab/>
        <w:t>i.</w:t>
      </w:r>
    </w:p>
    <w:p w14:paraId="3E5E3E75" w14:textId="77777777" w:rsidR="005573A4" w:rsidRDefault="005573A4" w:rsidP="005573A4">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3C8E0114" wp14:editId="7206616D">
            <wp:extent cx="2330025" cy="975360"/>
            <wp:effectExtent l="0" t="0" r="0" b="0"/>
            <wp:docPr id="1129952264" name="Picture 4" descr="a right circular cylinder with radius 8 inches and height 4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52264" name="Picture 4" descr="a right circular cylinder with radius 8 inches and height 4 inches."/>
                    <pic:cNvPicPr/>
                  </pic:nvPicPr>
                  <pic:blipFill>
                    <a:blip r:embed="rId23">
                      <a:grayscl/>
                      <a:extLst>
                        <a:ext uri="{28A0092B-C50C-407E-A947-70E740481C1C}">
                          <a14:useLocalDpi xmlns:a14="http://schemas.microsoft.com/office/drawing/2010/main" val="0"/>
                        </a:ext>
                      </a:extLst>
                    </a:blip>
                    <a:stretch>
                      <a:fillRect/>
                    </a:stretch>
                  </pic:blipFill>
                  <pic:spPr>
                    <a:xfrm>
                      <a:off x="0" y="0"/>
                      <a:ext cx="2340049" cy="979556"/>
                    </a:xfrm>
                    <a:prstGeom prst="rect">
                      <a:avLst/>
                    </a:prstGeom>
                  </pic:spPr>
                </pic:pic>
              </a:graphicData>
            </a:graphic>
          </wp:inline>
        </w:drawing>
      </w:r>
    </w:p>
    <w:p w14:paraId="69DD01FB" w14:textId="77777777" w:rsidR="00171D5E" w:rsidRPr="008C638A" w:rsidRDefault="00171D5E" w:rsidP="005573A4">
      <w:pPr>
        <w:rPr>
          <w:rFonts w:asciiTheme="minorHAnsi" w:hAnsiTheme="minorHAnsi" w:cstheme="minorHAnsi"/>
        </w:rPr>
      </w:pPr>
    </w:p>
    <w:p w14:paraId="408EED10" w14:textId="77777777" w:rsidR="005573A4" w:rsidRDefault="005573A4" w:rsidP="005573A4">
      <w:pPr>
        <w:rPr>
          <w:rFonts w:asciiTheme="minorHAnsi" w:hAnsiTheme="minorHAnsi" w:cstheme="minorHAnsi"/>
        </w:rPr>
      </w:pPr>
      <w:r>
        <w:rPr>
          <w:rFonts w:asciiTheme="minorHAnsi" w:hAnsiTheme="minorHAnsi" w:cstheme="minorHAnsi"/>
        </w:rPr>
        <w:lastRenderedPageBreak/>
        <w:tab/>
        <w:t xml:space="preserve">ii. </w:t>
      </w:r>
    </w:p>
    <w:p w14:paraId="7B0A2DAF" w14:textId="747D8944" w:rsidR="005C6EE4" w:rsidRDefault="005573A4"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D1066C9" wp14:editId="4629355B">
            <wp:extent cx="1581371" cy="1438476"/>
            <wp:effectExtent l="0" t="0" r="0" b="9525"/>
            <wp:docPr id="1442538308" name="Picture 5" descr="an oblique circular cylinder with height 6 meters and diameter of the base 8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38308" name="Picture 5" descr="an oblique circular cylinder with height 6 meters and diameter of the base 8 meters."/>
                    <pic:cNvPicPr/>
                  </pic:nvPicPr>
                  <pic:blipFill>
                    <a:blip r:embed="rId24">
                      <a:grayscl/>
                      <a:extLst>
                        <a:ext uri="{28A0092B-C50C-407E-A947-70E740481C1C}">
                          <a14:useLocalDpi xmlns:a14="http://schemas.microsoft.com/office/drawing/2010/main" val="0"/>
                        </a:ext>
                      </a:extLst>
                    </a:blip>
                    <a:stretch>
                      <a:fillRect/>
                    </a:stretch>
                  </pic:blipFill>
                  <pic:spPr>
                    <a:xfrm>
                      <a:off x="0" y="0"/>
                      <a:ext cx="1581371" cy="1438476"/>
                    </a:xfrm>
                    <a:prstGeom prst="rect">
                      <a:avLst/>
                    </a:prstGeom>
                  </pic:spPr>
                </pic:pic>
              </a:graphicData>
            </a:graphic>
          </wp:inline>
        </w:drawing>
      </w:r>
    </w:p>
    <w:p w14:paraId="7C955C99" w14:textId="41C4B5E6" w:rsidR="00724B57" w:rsidRDefault="00724B57" w:rsidP="00724B57">
      <w:pPr>
        <w:spacing w:after="1200"/>
        <w:rPr>
          <w:rFonts w:asciiTheme="minorHAnsi" w:hAnsiTheme="minorHAnsi" w:cstheme="minorHAnsi"/>
        </w:rPr>
      </w:pPr>
      <w:r>
        <w:rPr>
          <w:rFonts w:asciiTheme="minorHAnsi" w:hAnsiTheme="minorHAnsi" w:cstheme="minorHAnsi"/>
        </w:rPr>
        <w:t xml:space="preserve">b.  A cylinder has a base of diameter 18 centimeters.  The volume of the cylinder is </w:t>
      </w:r>
      <w:r w:rsidR="00FB2899" w:rsidRPr="00724B57">
        <w:rPr>
          <w:rFonts w:asciiTheme="minorHAnsi" w:hAnsiTheme="minorHAnsi" w:cstheme="minorHAnsi"/>
          <w:position w:val="-6"/>
        </w:rPr>
        <w:object w:dxaOrig="700" w:dyaOrig="279" w14:anchorId="1465C223">
          <v:shape id="_x0000_i1029" type="#_x0000_t75" alt="six thousand four hundred eighty pi" style="width:35pt;height:14.5pt" o:ole="">
            <v:imagedata r:id="rId25" o:title=""/>
          </v:shape>
          <o:OLEObject Type="Embed" ProgID="Equation.DSMT4" ShapeID="_x0000_i1029" DrawAspect="Content" ObjectID="_1748176191" r:id="rId26"/>
        </w:object>
      </w:r>
      <w:r>
        <w:rPr>
          <w:rFonts w:asciiTheme="minorHAnsi" w:hAnsiTheme="minorHAnsi" w:cstheme="minorHAnsi"/>
        </w:rPr>
        <w:t xml:space="preserve"> cubic centimeters.  What is the height of the cylinder?</w:t>
      </w:r>
    </w:p>
    <w:p w14:paraId="6190C11F" w14:textId="4E08E0B2" w:rsidR="00171D5E" w:rsidRDefault="00171D5E" w:rsidP="00171D5E">
      <w:pPr>
        <w:rPr>
          <w:rFonts w:asciiTheme="minorHAnsi" w:hAnsiTheme="minorHAnsi" w:cstheme="minorHAnsi"/>
        </w:rPr>
      </w:pPr>
      <w:r w:rsidRPr="00171D5E">
        <w:rPr>
          <w:rFonts w:asciiTheme="minorHAnsi" w:hAnsiTheme="minorHAnsi" w:cstheme="minorHAnsi"/>
        </w:rPr>
        <w:t xml:space="preserve">c. </w:t>
      </w:r>
      <w:r>
        <w:rPr>
          <w:rFonts w:asciiTheme="minorHAnsi" w:hAnsiTheme="minorHAnsi" w:cstheme="minorHAnsi"/>
        </w:rPr>
        <w:t xml:space="preserve">The plane region shaded below is revolved completely around the y-axis to form a solid of revolution.  Describe the solid and find its </w:t>
      </w:r>
      <w:r w:rsidR="00C15B80">
        <w:rPr>
          <w:rFonts w:asciiTheme="minorHAnsi" w:hAnsiTheme="minorHAnsi" w:cstheme="minorHAnsi"/>
        </w:rPr>
        <w:t xml:space="preserve">exact </w:t>
      </w:r>
      <w:r>
        <w:rPr>
          <w:rFonts w:asciiTheme="minorHAnsi" w:hAnsiTheme="minorHAnsi" w:cstheme="minorHAnsi"/>
        </w:rPr>
        <w:t>volume.</w:t>
      </w:r>
    </w:p>
    <w:p w14:paraId="041857BF" w14:textId="3121C693" w:rsidR="00171D5E" w:rsidRPr="00171D5E" w:rsidRDefault="00171D5E" w:rsidP="00171D5E">
      <w:pPr>
        <w:rPr>
          <w:rFonts w:asciiTheme="minorHAnsi" w:hAnsiTheme="minorHAnsi" w:cstheme="minorHAnsi"/>
        </w:rPr>
      </w:pPr>
      <w:r>
        <w:rPr>
          <w:rFonts w:asciiTheme="minorHAnsi" w:hAnsiTheme="minorHAnsi" w:cstheme="minorHAnsi"/>
          <w:noProof/>
        </w:rPr>
        <w:drawing>
          <wp:inline distT="0" distB="0" distL="0" distR="0" wp14:anchorId="77CBBF6E" wp14:editId="77685DDE">
            <wp:extent cx="1699342" cy="1295400"/>
            <wp:effectExtent l="0" t="0" r="0" b="0"/>
            <wp:docPr id="250929771" name="Picture 1" descr="The vertices of the rectangle are A, B, C, and D.  D is at the origin..  A has coordinates 0, 2.  B has coordinates 4, 2.  C has coordinates 4,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29771" name="Picture 1" descr="The vertices of the rectangle are A, B, C, and D.  D is at the origin..  A has coordinates 0, 2.  B has coordinates 4, 2.  C has coordinates 4, 0."/>
                    <pic:cNvPicPr/>
                  </pic:nvPicPr>
                  <pic:blipFill>
                    <a:blip r:embed="rId27" cstate="print">
                      <a:grayscl/>
                      <a:extLst>
                        <a:ext uri="{28A0092B-C50C-407E-A947-70E740481C1C}">
                          <a14:useLocalDpi xmlns:a14="http://schemas.microsoft.com/office/drawing/2010/main" val="0"/>
                        </a:ext>
                      </a:extLst>
                    </a:blip>
                    <a:stretch>
                      <a:fillRect/>
                    </a:stretch>
                  </pic:blipFill>
                  <pic:spPr>
                    <a:xfrm>
                      <a:off x="0" y="0"/>
                      <a:ext cx="1702900" cy="1298112"/>
                    </a:xfrm>
                    <a:prstGeom prst="rect">
                      <a:avLst/>
                    </a:prstGeom>
                  </pic:spPr>
                </pic:pic>
              </a:graphicData>
            </a:graphic>
          </wp:inline>
        </w:drawing>
      </w:r>
    </w:p>
    <w:p w14:paraId="77FF4492" w14:textId="4774A953" w:rsidR="002D0125" w:rsidRDefault="002D0125" w:rsidP="002D0125">
      <w:pPr>
        <w:pStyle w:val="Heading1"/>
      </w:pPr>
      <w:r w:rsidRPr="002B400A">
        <w:t xml:space="preserve">Objective </w:t>
      </w:r>
      <w:r>
        <w:t>3</w:t>
      </w:r>
      <w:r w:rsidRPr="002B400A">
        <w:t xml:space="preserve">:  </w:t>
      </w:r>
      <w:r w:rsidR="00E37C12">
        <w:t>Find the Volume of Composite Solids</w:t>
      </w:r>
    </w:p>
    <w:p w14:paraId="6676F881" w14:textId="77777777" w:rsidR="008C638A" w:rsidRDefault="008C638A" w:rsidP="008C638A">
      <w:pPr>
        <w:rPr>
          <w:rFonts w:asciiTheme="minorHAnsi" w:hAnsiTheme="minorHAnsi" w:cstheme="minorHAnsi"/>
        </w:rPr>
      </w:pPr>
    </w:p>
    <w:p w14:paraId="781C8781" w14:textId="0B2E216B" w:rsidR="005C6EE4" w:rsidRDefault="005C6EE4" w:rsidP="008C638A">
      <w:pPr>
        <w:rPr>
          <w:rFonts w:asciiTheme="minorHAnsi" w:hAnsiTheme="minorHAnsi" w:cstheme="minorHAnsi"/>
        </w:rPr>
      </w:pPr>
      <w:r>
        <w:rPr>
          <w:rFonts w:asciiTheme="minorHAnsi" w:hAnsiTheme="minorHAnsi" w:cstheme="minorHAnsi"/>
        </w:rPr>
        <w:t xml:space="preserve">A </w:t>
      </w:r>
      <w:r w:rsidRPr="005C6EE4">
        <w:rPr>
          <w:rFonts w:asciiTheme="minorHAnsi" w:hAnsiTheme="minorHAnsi" w:cstheme="minorHAnsi"/>
          <w:b/>
          <w:bCs/>
        </w:rPr>
        <w:t>composite solid</w:t>
      </w:r>
      <w:r>
        <w:rPr>
          <w:rFonts w:asciiTheme="minorHAnsi" w:hAnsiTheme="minorHAnsi" w:cstheme="minorHAnsi"/>
        </w:rPr>
        <w:t xml:space="preserve"> is a three-dimensional figure that is the combination of two or more simpler figures.  We can find the volume of a composite solid by adding the volumes of the figures that are combined.</w:t>
      </w:r>
    </w:p>
    <w:p w14:paraId="2BD3CAD8" w14:textId="77777777" w:rsidR="005C6EE4" w:rsidRPr="008C638A" w:rsidRDefault="005C6EE4" w:rsidP="008C638A">
      <w:pPr>
        <w:rPr>
          <w:rFonts w:asciiTheme="minorHAnsi" w:hAnsiTheme="minorHAnsi" w:cstheme="minorHAnsi"/>
        </w:rPr>
      </w:pPr>
    </w:p>
    <w:p w14:paraId="6E1A54DF" w14:textId="3F94FA5C" w:rsidR="005573A4" w:rsidRDefault="005573A4" w:rsidP="00084F7B">
      <w:pPr>
        <w:rPr>
          <w:rFonts w:asciiTheme="minorHAnsi" w:hAnsiTheme="minorHAnsi" w:cstheme="minorHAnsi"/>
        </w:rPr>
      </w:pPr>
      <w:r>
        <w:rPr>
          <w:rFonts w:asciiTheme="minorHAnsi" w:hAnsiTheme="minorHAnsi" w:cstheme="minorHAnsi"/>
        </w:rPr>
        <w:t>a. Find the volume of the composite solid to the nearest whole number.</w:t>
      </w:r>
    </w:p>
    <w:p w14:paraId="26D42AF6" w14:textId="77777777" w:rsidR="005573A4" w:rsidRDefault="005573A4" w:rsidP="00084F7B">
      <w:pPr>
        <w:rPr>
          <w:rFonts w:asciiTheme="minorHAnsi" w:hAnsiTheme="minorHAnsi" w:cstheme="minorHAnsi"/>
        </w:rPr>
      </w:pPr>
    </w:p>
    <w:p w14:paraId="33BD7F76" w14:textId="1E2BBD41" w:rsidR="005573A4" w:rsidRDefault="005573A4" w:rsidP="00084F7B">
      <w:pPr>
        <w:rPr>
          <w:rFonts w:asciiTheme="minorHAnsi" w:hAnsiTheme="minorHAnsi" w:cstheme="minorHAnsi"/>
        </w:rPr>
      </w:pPr>
      <w:r>
        <w:rPr>
          <w:rFonts w:asciiTheme="minorHAnsi" w:hAnsiTheme="minorHAnsi" w:cstheme="minorHAnsi"/>
        </w:rPr>
        <w:tab/>
        <w:t xml:space="preserve">i. </w:t>
      </w:r>
    </w:p>
    <w:p w14:paraId="5010D884" w14:textId="41B6AB7F" w:rsidR="005573A4" w:rsidRDefault="005573A4"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C553D11" wp14:editId="627D68BD">
            <wp:extent cx="1661160" cy="1149343"/>
            <wp:effectExtent l="0" t="0" r="0" b="0"/>
            <wp:docPr id="2147424236" name="Picture 6" descr="A prism with height 8 centimeters.  The bases are L-shaped hexagons such that 5 of the interior angles are right angles and the sixth measures 270 degrees.  the long side of the L-shape is 7 centimeters.  the top and end segments of the L-shape are each 3 centimeters long.  The length of the bottom of the L-shape is unmarked.  The remaining two sides of the L-shape are 4 centimeters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24236" name="Picture 6" descr="A prism with height 8 centimeters.  The bases are L-shaped hexagons such that 5 of the interior angles are right angles and the sixth measures 270 degrees.  the long side of the L-shape is 7 centimeters.  the top and end segments of the L-shape are each 3 centimeters long.  The length of the bottom of the L-shape is unmarked.  The remaining two sides of the L-shape are 4 centimeters long."/>
                    <pic:cNvPicPr/>
                  </pic:nvPicPr>
                  <pic:blipFill>
                    <a:blip r:embed="rId28">
                      <a:grayscl/>
                      <a:extLst>
                        <a:ext uri="{28A0092B-C50C-407E-A947-70E740481C1C}">
                          <a14:useLocalDpi xmlns:a14="http://schemas.microsoft.com/office/drawing/2010/main" val="0"/>
                        </a:ext>
                      </a:extLst>
                    </a:blip>
                    <a:stretch>
                      <a:fillRect/>
                    </a:stretch>
                  </pic:blipFill>
                  <pic:spPr>
                    <a:xfrm>
                      <a:off x="0" y="0"/>
                      <a:ext cx="1662982" cy="1150604"/>
                    </a:xfrm>
                    <a:prstGeom prst="rect">
                      <a:avLst/>
                    </a:prstGeom>
                  </pic:spPr>
                </pic:pic>
              </a:graphicData>
            </a:graphic>
          </wp:inline>
        </w:drawing>
      </w:r>
    </w:p>
    <w:p w14:paraId="395439F4" w14:textId="467B8793" w:rsidR="005573A4" w:rsidRDefault="005573A4" w:rsidP="00084F7B">
      <w:pPr>
        <w:rPr>
          <w:rFonts w:asciiTheme="minorHAnsi" w:hAnsiTheme="minorHAnsi" w:cstheme="minorHAnsi"/>
        </w:rPr>
      </w:pPr>
      <w:r>
        <w:rPr>
          <w:rFonts w:asciiTheme="minorHAnsi" w:hAnsiTheme="minorHAnsi" w:cstheme="minorHAnsi"/>
        </w:rPr>
        <w:tab/>
        <w:t xml:space="preserve">ii.  </w:t>
      </w:r>
    </w:p>
    <w:p w14:paraId="6B701ABA" w14:textId="1982855C" w:rsidR="005573A4" w:rsidRPr="008C638A" w:rsidRDefault="005573A4"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2AB215D3" wp14:editId="6B248E8C">
            <wp:extent cx="1840230" cy="1220363"/>
            <wp:effectExtent l="0" t="0" r="7620" b="0"/>
            <wp:docPr id="2036219434" name="Picture 7" descr="The solid is comprised of a rectangular pyramid with base dimensions 16 inches by 13 inches and height 21 inches and half of a cylinder with diameter of the base 16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19434" name="Picture 7" descr="The solid is comprised of a rectangular pyramid with base dimensions 16 inches by 13 inches and height 21 inches and half of a cylinder with diameter of the base 16 inches."/>
                    <pic:cNvPicPr/>
                  </pic:nvPicPr>
                  <pic:blipFill>
                    <a:blip r:embed="rId29">
                      <a:grayscl/>
                      <a:extLst>
                        <a:ext uri="{28A0092B-C50C-407E-A947-70E740481C1C}">
                          <a14:useLocalDpi xmlns:a14="http://schemas.microsoft.com/office/drawing/2010/main" val="0"/>
                        </a:ext>
                      </a:extLst>
                    </a:blip>
                    <a:stretch>
                      <a:fillRect/>
                    </a:stretch>
                  </pic:blipFill>
                  <pic:spPr>
                    <a:xfrm>
                      <a:off x="0" y="0"/>
                      <a:ext cx="1845509" cy="1223864"/>
                    </a:xfrm>
                    <a:prstGeom prst="rect">
                      <a:avLst/>
                    </a:prstGeom>
                  </pic:spPr>
                </pic:pic>
              </a:graphicData>
            </a:graphic>
          </wp:inline>
        </w:drawing>
      </w:r>
    </w:p>
    <w:sectPr w:rsidR="005573A4" w:rsidRPr="008C638A" w:rsidSect="00CA6DED">
      <w:headerReference w:type="default" r:id="rId3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458F" w14:textId="77777777" w:rsidR="00F204B3" w:rsidRDefault="00F204B3">
      <w:r>
        <w:separator/>
      </w:r>
    </w:p>
  </w:endnote>
  <w:endnote w:type="continuationSeparator" w:id="0">
    <w:p w14:paraId="618E42F4" w14:textId="77777777" w:rsidR="00F204B3" w:rsidRDefault="00F2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4485" w14:textId="77777777" w:rsidR="00F204B3" w:rsidRDefault="00F204B3">
      <w:r>
        <w:separator/>
      </w:r>
    </w:p>
  </w:footnote>
  <w:footnote w:type="continuationSeparator" w:id="0">
    <w:p w14:paraId="68DDB3CB" w14:textId="77777777" w:rsidR="00F204B3" w:rsidRDefault="00F2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622014">
    <w:abstractNumId w:val="3"/>
  </w:num>
  <w:num w:numId="2" w16cid:durableId="1351687094">
    <w:abstractNumId w:val="6"/>
  </w:num>
  <w:num w:numId="3" w16cid:durableId="1223059907">
    <w:abstractNumId w:val="8"/>
  </w:num>
  <w:num w:numId="4" w16cid:durableId="65303171">
    <w:abstractNumId w:val="0"/>
  </w:num>
  <w:num w:numId="5" w16cid:durableId="101534487">
    <w:abstractNumId w:val="4"/>
  </w:num>
  <w:num w:numId="6" w16cid:durableId="1338921316">
    <w:abstractNumId w:val="5"/>
  </w:num>
  <w:num w:numId="7" w16cid:durableId="1653755486">
    <w:abstractNumId w:val="7"/>
  </w:num>
  <w:num w:numId="8" w16cid:durableId="44569206">
    <w:abstractNumId w:val="2"/>
  </w:num>
  <w:num w:numId="9" w16cid:durableId="5638770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73A"/>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0E2"/>
    <w:rsid w:val="000F0841"/>
    <w:rsid w:val="000F38FD"/>
    <w:rsid w:val="000F4B0A"/>
    <w:rsid w:val="000F56F9"/>
    <w:rsid w:val="000F6528"/>
    <w:rsid w:val="000F6A18"/>
    <w:rsid w:val="000F6F7B"/>
    <w:rsid w:val="000F74BD"/>
    <w:rsid w:val="000F7B1C"/>
    <w:rsid w:val="000F7C61"/>
    <w:rsid w:val="001001E5"/>
    <w:rsid w:val="00100F0C"/>
    <w:rsid w:val="0010152F"/>
    <w:rsid w:val="00101932"/>
    <w:rsid w:val="0010368B"/>
    <w:rsid w:val="00103768"/>
    <w:rsid w:val="00103F38"/>
    <w:rsid w:val="00103F9B"/>
    <w:rsid w:val="0010730C"/>
    <w:rsid w:val="00111D31"/>
    <w:rsid w:val="00114840"/>
    <w:rsid w:val="0011565D"/>
    <w:rsid w:val="001210F9"/>
    <w:rsid w:val="001215DC"/>
    <w:rsid w:val="00122427"/>
    <w:rsid w:val="0012304F"/>
    <w:rsid w:val="00123523"/>
    <w:rsid w:val="00127591"/>
    <w:rsid w:val="001304D9"/>
    <w:rsid w:val="00141C54"/>
    <w:rsid w:val="00141D94"/>
    <w:rsid w:val="00142A46"/>
    <w:rsid w:val="00151DCA"/>
    <w:rsid w:val="0015357C"/>
    <w:rsid w:val="00154C57"/>
    <w:rsid w:val="0015656F"/>
    <w:rsid w:val="001579E5"/>
    <w:rsid w:val="00161812"/>
    <w:rsid w:val="00170508"/>
    <w:rsid w:val="00171A53"/>
    <w:rsid w:val="00171D5E"/>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2FA2"/>
    <w:rsid w:val="00225ADE"/>
    <w:rsid w:val="002309A3"/>
    <w:rsid w:val="0023132D"/>
    <w:rsid w:val="002408CF"/>
    <w:rsid w:val="002415FB"/>
    <w:rsid w:val="00252519"/>
    <w:rsid w:val="002563B2"/>
    <w:rsid w:val="00262D6C"/>
    <w:rsid w:val="00264542"/>
    <w:rsid w:val="002678F5"/>
    <w:rsid w:val="00270F81"/>
    <w:rsid w:val="00271016"/>
    <w:rsid w:val="002752D4"/>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0125"/>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2D01"/>
    <w:rsid w:val="00316381"/>
    <w:rsid w:val="00317971"/>
    <w:rsid w:val="00317B9F"/>
    <w:rsid w:val="003201F7"/>
    <w:rsid w:val="003206DA"/>
    <w:rsid w:val="00321748"/>
    <w:rsid w:val="00322FF7"/>
    <w:rsid w:val="00323225"/>
    <w:rsid w:val="00325814"/>
    <w:rsid w:val="00325D89"/>
    <w:rsid w:val="00326FCB"/>
    <w:rsid w:val="00336D77"/>
    <w:rsid w:val="003371EF"/>
    <w:rsid w:val="00343A4B"/>
    <w:rsid w:val="00346D1A"/>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359D"/>
    <w:rsid w:val="003B4E68"/>
    <w:rsid w:val="003B54FE"/>
    <w:rsid w:val="003C4E45"/>
    <w:rsid w:val="003D0621"/>
    <w:rsid w:val="003D3801"/>
    <w:rsid w:val="003D3DAC"/>
    <w:rsid w:val="003D624B"/>
    <w:rsid w:val="003E1C85"/>
    <w:rsid w:val="003E202B"/>
    <w:rsid w:val="003E6AEA"/>
    <w:rsid w:val="003E77E2"/>
    <w:rsid w:val="003F3874"/>
    <w:rsid w:val="003F6CDF"/>
    <w:rsid w:val="00404AEF"/>
    <w:rsid w:val="004074C3"/>
    <w:rsid w:val="00407AA1"/>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282C"/>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573A4"/>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C6EE4"/>
    <w:rsid w:val="005D16CF"/>
    <w:rsid w:val="005D26DD"/>
    <w:rsid w:val="005D7E83"/>
    <w:rsid w:val="005E69AE"/>
    <w:rsid w:val="005E7320"/>
    <w:rsid w:val="005F1D00"/>
    <w:rsid w:val="006043BD"/>
    <w:rsid w:val="006045E7"/>
    <w:rsid w:val="006046BA"/>
    <w:rsid w:val="0060538F"/>
    <w:rsid w:val="00613407"/>
    <w:rsid w:val="0062029A"/>
    <w:rsid w:val="0062119D"/>
    <w:rsid w:val="006219B2"/>
    <w:rsid w:val="0062276B"/>
    <w:rsid w:val="0063680A"/>
    <w:rsid w:val="00637BF6"/>
    <w:rsid w:val="006450AD"/>
    <w:rsid w:val="00653771"/>
    <w:rsid w:val="00656D5D"/>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C7711"/>
    <w:rsid w:val="006D10D6"/>
    <w:rsid w:val="006D1A1C"/>
    <w:rsid w:val="006D1F05"/>
    <w:rsid w:val="006E4D06"/>
    <w:rsid w:val="006E56D7"/>
    <w:rsid w:val="006E6119"/>
    <w:rsid w:val="006F3C57"/>
    <w:rsid w:val="006F5E7C"/>
    <w:rsid w:val="0070106C"/>
    <w:rsid w:val="007029AD"/>
    <w:rsid w:val="0070321A"/>
    <w:rsid w:val="007045FA"/>
    <w:rsid w:val="00705B4C"/>
    <w:rsid w:val="00705D85"/>
    <w:rsid w:val="00706822"/>
    <w:rsid w:val="0071144A"/>
    <w:rsid w:val="007166CB"/>
    <w:rsid w:val="007217C7"/>
    <w:rsid w:val="007223C6"/>
    <w:rsid w:val="00724B57"/>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1054"/>
    <w:rsid w:val="00773054"/>
    <w:rsid w:val="00774D18"/>
    <w:rsid w:val="00781A25"/>
    <w:rsid w:val="0078300F"/>
    <w:rsid w:val="007841E8"/>
    <w:rsid w:val="0078791E"/>
    <w:rsid w:val="00791A7B"/>
    <w:rsid w:val="00792F03"/>
    <w:rsid w:val="00793CDD"/>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638A"/>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2ECA"/>
    <w:rsid w:val="00933147"/>
    <w:rsid w:val="009333E8"/>
    <w:rsid w:val="00933C79"/>
    <w:rsid w:val="00933FE5"/>
    <w:rsid w:val="0093474C"/>
    <w:rsid w:val="009365B9"/>
    <w:rsid w:val="0093690E"/>
    <w:rsid w:val="0093776B"/>
    <w:rsid w:val="0095152B"/>
    <w:rsid w:val="00956044"/>
    <w:rsid w:val="009568E8"/>
    <w:rsid w:val="00960D5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26A4A"/>
    <w:rsid w:val="00A30F9F"/>
    <w:rsid w:val="00A31DC5"/>
    <w:rsid w:val="00A374FF"/>
    <w:rsid w:val="00A40810"/>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81400"/>
    <w:rsid w:val="00A81C47"/>
    <w:rsid w:val="00A820B2"/>
    <w:rsid w:val="00A900AE"/>
    <w:rsid w:val="00A90C2B"/>
    <w:rsid w:val="00A92D2E"/>
    <w:rsid w:val="00A97762"/>
    <w:rsid w:val="00AA1C1C"/>
    <w:rsid w:val="00AA28A2"/>
    <w:rsid w:val="00AB02F8"/>
    <w:rsid w:val="00AB70C9"/>
    <w:rsid w:val="00AB76C3"/>
    <w:rsid w:val="00AC4190"/>
    <w:rsid w:val="00AD59F3"/>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4EF2"/>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237A"/>
    <w:rsid w:val="00BA39F4"/>
    <w:rsid w:val="00BA5225"/>
    <w:rsid w:val="00BA7DE3"/>
    <w:rsid w:val="00BA7DF7"/>
    <w:rsid w:val="00BB0989"/>
    <w:rsid w:val="00BB0FB8"/>
    <w:rsid w:val="00BB2A01"/>
    <w:rsid w:val="00BB2DFE"/>
    <w:rsid w:val="00BB4450"/>
    <w:rsid w:val="00BB59EB"/>
    <w:rsid w:val="00BB6067"/>
    <w:rsid w:val="00BB7196"/>
    <w:rsid w:val="00BC0133"/>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5B80"/>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6A20"/>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583C"/>
    <w:rsid w:val="00D671E8"/>
    <w:rsid w:val="00D67B00"/>
    <w:rsid w:val="00D705D6"/>
    <w:rsid w:val="00D71453"/>
    <w:rsid w:val="00D75450"/>
    <w:rsid w:val="00D75E7F"/>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723"/>
    <w:rsid w:val="00DD3081"/>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653F"/>
    <w:rsid w:val="00E27287"/>
    <w:rsid w:val="00E32A2F"/>
    <w:rsid w:val="00E36E4F"/>
    <w:rsid w:val="00E37C12"/>
    <w:rsid w:val="00E413DD"/>
    <w:rsid w:val="00E41447"/>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04B3"/>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2899"/>
    <w:rsid w:val="00FB31C6"/>
    <w:rsid w:val="00FB72C3"/>
    <w:rsid w:val="00FC03A2"/>
    <w:rsid w:val="00FC09F0"/>
    <w:rsid w:val="00FC4018"/>
    <w:rsid w:val="00FC6075"/>
    <w:rsid w:val="00FD00D5"/>
    <w:rsid w:val="00FD2FB4"/>
    <w:rsid w:val="00FD6BF6"/>
    <w:rsid w:val="00FE12B0"/>
    <w:rsid w:val="00FE3C5C"/>
    <w:rsid w:val="00FE6D7F"/>
    <w:rsid w:val="00FF053C"/>
    <w:rsid w:val="00FF0983"/>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oleObject" Target="embeddings/oleObject2.bin"/><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7.wmf"/><Relationship Id="rId29"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image" Target="media/image10.tmp"/><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tmp"/><Relationship Id="rId23" Type="http://schemas.openxmlformats.org/officeDocument/2006/relationships/image" Target="media/image9.tmp"/><Relationship Id="rId28" Type="http://schemas.openxmlformats.org/officeDocument/2006/relationships/image" Target="media/image13.tmp"/><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tmp"/><Relationship Id="rId27" Type="http://schemas.openxmlformats.org/officeDocument/2006/relationships/image" Target="media/image12.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A9B86-160D-4188-B080-5340401C89C7}">
  <ds:schemaRefs>
    <ds:schemaRef ds:uri="http://schemas.openxmlformats.org/officeDocument/2006/bibliography"/>
  </ds:schemaRefs>
</ds:datastoreItem>
</file>

<file path=customXml/itemProps3.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71055-C312-4FA5-A187-4EBD604AE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5</cp:revision>
  <cp:lastPrinted>2023-03-03T22:00:00Z</cp:lastPrinted>
  <dcterms:created xsi:type="dcterms:W3CDTF">2023-06-13T20:38:00Z</dcterms:created>
  <dcterms:modified xsi:type="dcterms:W3CDTF">2023-06-13T20:41:00Z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