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63906" w14:textId="77777777" w:rsidR="00A52E30" w:rsidRPr="00B50D09" w:rsidRDefault="00A52E30" w:rsidP="00D11DD1">
      <w:pPr>
        <w:pStyle w:val="Title"/>
        <w:rPr>
          <w:b w:val="0"/>
        </w:rPr>
      </w:pPr>
      <w:bookmarkStart w:id="0" w:name="_Hlk166762682"/>
      <w:bookmarkEnd w:id="0"/>
      <w:r w:rsidRPr="00B50D09">
        <w:t>Section 3.2</w:t>
      </w:r>
      <w:r w:rsidRPr="00B50D09">
        <w:tab/>
        <w:t>Properties of a Function’s Graph</w:t>
      </w:r>
    </w:p>
    <w:p w14:paraId="38969517" w14:textId="77777777" w:rsidR="00A52E30" w:rsidRDefault="00A52E30" w:rsidP="00A52E30">
      <w:pPr>
        <w:rPr>
          <w:b/>
        </w:rPr>
      </w:pPr>
    </w:p>
    <w:p w14:paraId="66B7E3BF" w14:textId="1BC87140" w:rsidR="00742AAD" w:rsidRDefault="00742AAD" w:rsidP="00742AAD">
      <w:pPr>
        <w:pStyle w:val="Heading1"/>
      </w:pPr>
      <w:r>
        <w:t xml:space="preserve">Review of </w:t>
      </w:r>
      <w:r>
        <w:t>Solving Quadratic Equations and Higher Order Polynomial Equations by Factoring</w:t>
      </w:r>
    </w:p>
    <w:p w14:paraId="37A8F506" w14:textId="77777777" w:rsidR="00742AAD" w:rsidRDefault="00742AAD" w:rsidP="00742AAD">
      <w:pPr>
        <w:spacing w:after="360"/>
        <w:rPr>
          <w:rFonts w:asciiTheme="minorHAnsi" w:hAnsiTheme="minorHAnsi"/>
        </w:rPr>
      </w:pPr>
      <w:r>
        <w:rPr>
          <w:rFonts w:asciiTheme="minorHAnsi" w:hAnsiTheme="minorHAnsi"/>
        </w:rPr>
        <w:t xml:space="preserve">Recall from sections 1.4 and 1.6 that some quadratic equations and some higher order polynomial equations can be solved using factoring techniques. </w:t>
      </w:r>
    </w:p>
    <w:p w14:paraId="02207346" w14:textId="61037BC4" w:rsidR="00742AAD" w:rsidRDefault="00742AAD" w:rsidP="00742AAD">
      <w:pPr>
        <w:rPr>
          <w:rFonts w:asciiTheme="minorHAnsi" w:hAnsiTheme="minorHAnsi" w:cstheme="minorHAnsi"/>
          <w:bCs/>
        </w:rPr>
      </w:pPr>
      <w:r>
        <w:rPr>
          <w:rFonts w:asciiTheme="minorHAnsi" w:hAnsiTheme="minorHAnsi" w:cstheme="minorHAnsi"/>
          <w:bCs/>
        </w:rPr>
        <w:t>Previously, we discussed finding the intercepts when given an equation in two variables.  Now, we consider the intercepts of a function.</w:t>
      </w:r>
    </w:p>
    <w:p w14:paraId="0E203A06" w14:textId="77777777" w:rsidR="00742AAD" w:rsidRPr="00742AAD" w:rsidRDefault="00742AAD" w:rsidP="00742AAD">
      <w:pPr>
        <w:spacing w:after="240"/>
        <w:rPr>
          <w:rFonts w:asciiTheme="minorHAnsi" w:hAnsiTheme="minorHAnsi" w:cstheme="minorHAnsi"/>
          <w:bCs/>
        </w:rPr>
      </w:pPr>
    </w:p>
    <w:p w14:paraId="03E25B24" w14:textId="77777777" w:rsidR="00A52E30" w:rsidRPr="00D11DD1" w:rsidRDefault="00A52E30" w:rsidP="006632EB">
      <w:pPr>
        <w:pStyle w:val="Heading1"/>
        <w:rPr>
          <w:b w:val="0"/>
        </w:rPr>
      </w:pPr>
      <w:r w:rsidRPr="00D11DD1">
        <w:t>Objective 1</w:t>
      </w:r>
      <w:r w:rsidR="00555A1E" w:rsidRPr="00D11DD1">
        <w:t xml:space="preserve">:  </w:t>
      </w:r>
      <w:r w:rsidR="00C14C58" w:rsidRPr="00D11DD1">
        <w:t>Determining</w:t>
      </w:r>
      <w:r w:rsidRPr="00D11DD1">
        <w:t xml:space="preserve"> the Intercepts of a Function </w:t>
      </w:r>
    </w:p>
    <w:p w14:paraId="1DCF2801" w14:textId="77777777" w:rsidR="00A0319D" w:rsidRPr="00D11DD1" w:rsidRDefault="00A0319D" w:rsidP="00A52E30">
      <w:pPr>
        <w:rPr>
          <w:rFonts w:asciiTheme="minorHAnsi" w:hAnsiTheme="minorHAnsi" w:cstheme="minorHAnsi"/>
          <w:b/>
        </w:rPr>
      </w:pPr>
    </w:p>
    <w:p w14:paraId="2F3E837C" w14:textId="77777777" w:rsidR="00B50D09" w:rsidRPr="00D11DD1" w:rsidRDefault="00A52E30" w:rsidP="00B50D09">
      <w:pPr>
        <w:rPr>
          <w:rFonts w:asciiTheme="minorHAnsi" w:hAnsiTheme="minorHAnsi" w:cstheme="minorHAnsi"/>
          <w:b/>
        </w:rPr>
      </w:pPr>
      <w:r w:rsidRPr="00D11DD1">
        <w:rPr>
          <w:rFonts w:asciiTheme="minorHAnsi" w:hAnsiTheme="minorHAnsi" w:cstheme="minorHAnsi"/>
        </w:rPr>
        <w:t xml:space="preserve">An </w:t>
      </w:r>
      <w:r w:rsidRPr="00D11DD1">
        <w:rPr>
          <w:rFonts w:asciiTheme="minorHAnsi" w:hAnsiTheme="minorHAnsi" w:cstheme="minorHAnsi"/>
          <w:b/>
        </w:rPr>
        <w:t xml:space="preserve">intercept </w:t>
      </w:r>
      <w:r w:rsidR="00C14C58" w:rsidRPr="00D11DD1">
        <w:rPr>
          <w:rFonts w:asciiTheme="minorHAnsi" w:hAnsiTheme="minorHAnsi" w:cstheme="minorHAnsi"/>
        </w:rPr>
        <w:t>of a function</w:t>
      </w:r>
      <w:r w:rsidR="00C14C58" w:rsidRPr="00D11DD1">
        <w:rPr>
          <w:rFonts w:asciiTheme="minorHAnsi" w:hAnsiTheme="minorHAnsi" w:cstheme="minorHAnsi"/>
          <w:b/>
        </w:rPr>
        <w:t xml:space="preserve"> </w:t>
      </w:r>
      <w:r w:rsidRPr="00D11DD1">
        <w:rPr>
          <w:rFonts w:asciiTheme="minorHAnsi" w:hAnsiTheme="minorHAnsi" w:cstheme="minorHAnsi"/>
        </w:rPr>
        <w:t xml:space="preserve">is </w:t>
      </w:r>
      <w:r w:rsidR="00C14C58" w:rsidRPr="00D11DD1">
        <w:rPr>
          <w:rFonts w:asciiTheme="minorHAnsi" w:hAnsiTheme="minorHAnsi" w:cstheme="minorHAnsi"/>
        </w:rPr>
        <w:t>a point</w:t>
      </w:r>
      <w:r w:rsidRPr="00D11DD1">
        <w:rPr>
          <w:rFonts w:asciiTheme="minorHAnsi" w:hAnsiTheme="minorHAnsi" w:cstheme="minorHAnsi"/>
        </w:rPr>
        <w:t xml:space="preserve"> </w:t>
      </w:r>
      <w:r w:rsidR="00542288" w:rsidRPr="00D11DD1">
        <w:rPr>
          <w:rFonts w:asciiTheme="minorHAnsi" w:hAnsiTheme="minorHAnsi" w:cstheme="minorHAnsi"/>
        </w:rPr>
        <w:t>on the graph of a function w</w:t>
      </w:r>
      <w:r w:rsidR="007C2D87">
        <w:rPr>
          <w:rFonts w:asciiTheme="minorHAnsi" w:hAnsiTheme="minorHAnsi" w:cstheme="minorHAnsi"/>
        </w:rPr>
        <w:t>here the graph either crosses or</w:t>
      </w:r>
      <w:r w:rsidR="00542288" w:rsidRPr="00D11DD1">
        <w:rPr>
          <w:rFonts w:asciiTheme="minorHAnsi" w:hAnsiTheme="minorHAnsi" w:cstheme="minorHAnsi"/>
        </w:rPr>
        <w:t xml:space="preserve"> touches a coordinate axis.  </w:t>
      </w:r>
      <w:r w:rsidRPr="00D11DD1">
        <w:rPr>
          <w:rFonts w:asciiTheme="minorHAnsi" w:hAnsiTheme="minorHAnsi" w:cstheme="minorHAnsi"/>
        </w:rPr>
        <w:t>There are two types of intercepts:</w:t>
      </w:r>
    </w:p>
    <w:p w14:paraId="0C46ECB7" w14:textId="77777777" w:rsidR="00A52E30" w:rsidRPr="00D11DD1" w:rsidRDefault="00A52E30" w:rsidP="00B50D09">
      <w:pPr>
        <w:rPr>
          <w:rFonts w:asciiTheme="minorHAnsi" w:hAnsiTheme="minorHAnsi" w:cstheme="minorHAnsi"/>
          <w:b/>
        </w:rPr>
      </w:pPr>
      <w:r w:rsidRPr="00D11DD1">
        <w:rPr>
          <w:rFonts w:asciiTheme="minorHAnsi" w:hAnsiTheme="minorHAnsi" w:cstheme="minorHAnsi"/>
        </w:rPr>
        <w:t xml:space="preserve">1) The </w:t>
      </w:r>
      <w:r w:rsidRPr="00040950">
        <w:rPr>
          <w:rFonts w:asciiTheme="majorBidi" w:hAnsiTheme="majorBidi" w:cstheme="majorBidi"/>
          <w:i/>
        </w:rPr>
        <w:t>y</w:t>
      </w:r>
      <w:r w:rsidR="00542288" w:rsidRPr="00D11DD1">
        <w:rPr>
          <w:rFonts w:asciiTheme="minorHAnsi" w:hAnsiTheme="minorHAnsi" w:cstheme="minorHAnsi"/>
        </w:rPr>
        <w:t xml:space="preserve">-intercept, which is the </w:t>
      </w:r>
      <w:r w:rsidR="00542288" w:rsidRPr="00040950">
        <w:rPr>
          <w:rFonts w:asciiTheme="majorBidi" w:hAnsiTheme="majorBidi" w:cstheme="majorBidi"/>
          <w:i/>
        </w:rPr>
        <w:t>y</w:t>
      </w:r>
      <w:r w:rsidR="00542288" w:rsidRPr="00D11DD1">
        <w:rPr>
          <w:rFonts w:asciiTheme="minorHAnsi" w:hAnsiTheme="minorHAnsi" w:cstheme="minorHAnsi"/>
        </w:rPr>
        <w:t xml:space="preserve">-coordinate of the point where the graph crosses or touches the </w:t>
      </w:r>
      <w:r w:rsidR="00542288" w:rsidRPr="00040950">
        <w:rPr>
          <w:rFonts w:asciiTheme="majorBidi" w:hAnsiTheme="majorBidi" w:cstheme="majorBidi"/>
          <w:i/>
        </w:rPr>
        <w:t>y</w:t>
      </w:r>
      <w:r w:rsidR="00542288" w:rsidRPr="00D11DD1">
        <w:rPr>
          <w:rFonts w:asciiTheme="minorHAnsi" w:hAnsiTheme="minorHAnsi" w:cstheme="minorHAnsi"/>
        </w:rPr>
        <w:t>-axis.</w:t>
      </w:r>
      <w:r w:rsidRPr="00D11DD1">
        <w:rPr>
          <w:rFonts w:asciiTheme="minorHAnsi" w:hAnsiTheme="minorHAnsi" w:cstheme="minorHAnsi"/>
        </w:rPr>
        <w:t xml:space="preserve"> </w:t>
      </w:r>
      <w:r w:rsidR="00B50D09" w:rsidRPr="00D11DD1">
        <w:rPr>
          <w:rFonts w:asciiTheme="minorHAnsi" w:hAnsiTheme="minorHAnsi" w:cstheme="minorHAnsi"/>
        </w:rPr>
        <w:br/>
      </w:r>
      <w:r w:rsidRPr="00D11DD1">
        <w:rPr>
          <w:rFonts w:asciiTheme="minorHAnsi" w:hAnsiTheme="minorHAnsi" w:cstheme="minorHAnsi"/>
        </w:rPr>
        <w:t xml:space="preserve">2) </w:t>
      </w:r>
      <w:r w:rsidRPr="00D11DD1">
        <w:rPr>
          <w:rFonts w:asciiTheme="minorHAnsi" w:hAnsiTheme="minorHAnsi" w:cstheme="minorHAnsi"/>
        </w:rPr>
        <w:softHyphen/>
      </w:r>
      <w:r w:rsidR="00542288" w:rsidRPr="00D11DD1">
        <w:rPr>
          <w:rFonts w:asciiTheme="minorHAnsi" w:hAnsiTheme="minorHAnsi" w:cstheme="minorHAnsi"/>
        </w:rPr>
        <w:t xml:space="preserve">The </w:t>
      </w:r>
      <w:r w:rsidRPr="00040950">
        <w:rPr>
          <w:rFonts w:asciiTheme="majorBidi" w:hAnsiTheme="majorBidi" w:cstheme="majorBidi"/>
          <w:i/>
        </w:rPr>
        <w:t>x</w:t>
      </w:r>
      <w:r w:rsidR="00542288" w:rsidRPr="00D11DD1">
        <w:rPr>
          <w:rFonts w:asciiTheme="minorHAnsi" w:hAnsiTheme="minorHAnsi" w:cstheme="minorHAnsi"/>
        </w:rPr>
        <w:t xml:space="preserve">-intercepts, which are the </w:t>
      </w:r>
      <w:r w:rsidR="00542288" w:rsidRPr="00040950">
        <w:rPr>
          <w:rFonts w:asciiTheme="majorBidi" w:hAnsiTheme="majorBidi" w:cstheme="majorBidi"/>
          <w:i/>
        </w:rPr>
        <w:t>x</w:t>
      </w:r>
      <w:r w:rsidR="00542288" w:rsidRPr="00D11DD1">
        <w:rPr>
          <w:rFonts w:asciiTheme="minorHAnsi" w:hAnsiTheme="minorHAnsi" w:cstheme="minorHAnsi"/>
        </w:rPr>
        <w:t>-coordinates of the points where the gr</w:t>
      </w:r>
      <w:r w:rsidR="00B50D09" w:rsidRPr="00D11DD1">
        <w:rPr>
          <w:rFonts w:asciiTheme="minorHAnsi" w:hAnsiTheme="minorHAnsi" w:cstheme="minorHAnsi"/>
        </w:rPr>
        <w:t xml:space="preserve">aph crosses or touches the </w:t>
      </w:r>
      <w:r w:rsidR="00542288" w:rsidRPr="00040950">
        <w:rPr>
          <w:rFonts w:asciiTheme="majorBidi" w:hAnsiTheme="majorBidi" w:cstheme="majorBidi"/>
          <w:i/>
        </w:rPr>
        <w:t>x</w:t>
      </w:r>
      <w:r w:rsidR="00542288" w:rsidRPr="00D11DD1">
        <w:rPr>
          <w:rFonts w:asciiTheme="minorHAnsi" w:hAnsiTheme="minorHAnsi" w:cstheme="minorHAnsi"/>
          <w:i/>
        </w:rPr>
        <w:t>-</w:t>
      </w:r>
      <w:r w:rsidR="00542288" w:rsidRPr="00D11DD1">
        <w:rPr>
          <w:rFonts w:asciiTheme="minorHAnsi" w:hAnsiTheme="minorHAnsi" w:cstheme="minorHAnsi"/>
        </w:rPr>
        <w:t>axis.</w:t>
      </w:r>
    </w:p>
    <w:p w14:paraId="17F3D298" w14:textId="77777777" w:rsidR="00A52E30" w:rsidRPr="00D11DD1" w:rsidRDefault="00A52E30" w:rsidP="00A52E30">
      <w:pPr>
        <w:spacing w:before="240"/>
        <w:rPr>
          <w:rFonts w:asciiTheme="minorHAnsi" w:hAnsiTheme="minorHAnsi" w:cstheme="minorHAnsi"/>
        </w:rPr>
      </w:pPr>
      <w:r w:rsidRPr="00D11DD1">
        <w:rPr>
          <w:rFonts w:asciiTheme="minorHAnsi" w:hAnsiTheme="minorHAnsi" w:cstheme="minorHAnsi"/>
          <w:b/>
        </w:rPr>
        <w:t xml:space="preserve">The </w:t>
      </w:r>
      <w:r w:rsidRPr="00D11DD1">
        <w:rPr>
          <w:rFonts w:asciiTheme="minorHAnsi" w:hAnsiTheme="minorHAnsi" w:cstheme="minorHAnsi"/>
          <w:b/>
          <w:i/>
        </w:rPr>
        <w:t>y</w:t>
      </w:r>
      <w:r w:rsidRPr="00D11DD1">
        <w:rPr>
          <w:rFonts w:asciiTheme="minorHAnsi" w:hAnsiTheme="minorHAnsi" w:cstheme="minorHAnsi"/>
          <w:b/>
        </w:rPr>
        <w:t>-intercept</w:t>
      </w:r>
      <w:r w:rsidRPr="00D11DD1">
        <w:rPr>
          <w:rFonts w:asciiTheme="minorHAnsi" w:hAnsiTheme="minorHAnsi" w:cstheme="minorHAnsi"/>
        </w:rPr>
        <w:t xml:space="preserve">: </w:t>
      </w:r>
      <w:r w:rsidR="00542288" w:rsidRPr="00D11DD1">
        <w:rPr>
          <w:rFonts w:asciiTheme="minorHAnsi" w:hAnsiTheme="minorHAnsi" w:cstheme="minorHAnsi"/>
        </w:rPr>
        <w:br/>
      </w:r>
      <w:r w:rsidRPr="00D11DD1">
        <w:rPr>
          <w:rFonts w:asciiTheme="minorHAnsi" w:hAnsiTheme="minorHAnsi" w:cstheme="minorHAnsi"/>
        </w:rPr>
        <w:t xml:space="preserve">A function can have </w:t>
      </w:r>
      <w:r w:rsidRPr="00D11DD1">
        <w:rPr>
          <w:rFonts w:asciiTheme="minorHAnsi" w:hAnsiTheme="minorHAnsi" w:cstheme="minorHAnsi"/>
          <w:b/>
        </w:rPr>
        <w:t>at most</w:t>
      </w:r>
      <w:r w:rsidRPr="00D11DD1">
        <w:rPr>
          <w:rFonts w:asciiTheme="minorHAnsi" w:hAnsiTheme="minorHAnsi" w:cstheme="minorHAnsi"/>
        </w:rPr>
        <w:t xml:space="preserve"> one </w:t>
      </w:r>
      <w:r w:rsidRPr="00040950">
        <w:rPr>
          <w:rFonts w:asciiTheme="majorBidi" w:hAnsiTheme="majorBidi" w:cstheme="majorBidi"/>
          <w:i/>
        </w:rPr>
        <w:t>y</w:t>
      </w:r>
      <w:r w:rsidRPr="00D11DD1">
        <w:rPr>
          <w:rFonts w:asciiTheme="minorHAnsi" w:hAnsiTheme="minorHAnsi" w:cstheme="minorHAnsi"/>
        </w:rPr>
        <w:t xml:space="preserve">-intercept. The </w:t>
      </w:r>
      <w:r w:rsidRPr="00040950">
        <w:rPr>
          <w:rFonts w:asciiTheme="majorBidi" w:hAnsiTheme="majorBidi" w:cstheme="majorBidi"/>
          <w:i/>
        </w:rPr>
        <w:t>y</w:t>
      </w:r>
      <w:r w:rsidRPr="00040950">
        <w:rPr>
          <w:rFonts w:asciiTheme="majorBidi" w:hAnsiTheme="majorBidi" w:cstheme="majorBidi"/>
          <w:i/>
        </w:rPr>
        <w:softHyphen/>
      </w:r>
      <w:r w:rsidRPr="00D11DD1">
        <w:rPr>
          <w:rFonts w:asciiTheme="minorHAnsi" w:hAnsiTheme="minorHAnsi" w:cstheme="minorHAnsi"/>
        </w:rPr>
        <w:t xml:space="preserve">-intercept exists if </w:t>
      </w:r>
      <w:r w:rsidR="00D11DD1" w:rsidRPr="00D11DD1">
        <w:rPr>
          <w:rFonts w:asciiTheme="minorHAnsi" w:hAnsiTheme="minorHAnsi" w:cstheme="minorHAnsi"/>
          <w:position w:val="-6"/>
        </w:rPr>
        <w:object w:dxaOrig="560" w:dyaOrig="279" w14:anchorId="28A834E6">
          <v:shape id="_x0000_i1026" type="#_x0000_t75" alt="x equals 0" style="width:27.75pt;height:14.25pt" o:ole="">
            <v:imagedata r:id="rId7" o:title=""/>
          </v:shape>
          <o:OLEObject Type="Embed" ProgID="Equation.DSMT4" ShapeID="_x0000_i1026" DrawAspect="Content" ObjectID="_1807679523" r:id="rId8"/>
        </w:object>
      </w:r>
      <w:r w:rsidRPr="00D11DD1">
        <w:rPr>
          <w:rFonts w:asciiTheme="minorHAnsi" w:hAnsiTheme="minorHAnsi" w:cstheme="minorHAnsi"/>
        </w:rPr>
        <w:t xml:space="preserve"> is in</w:t>
      </w:r>
      <w:r w:rsidR="00542288" w:rsidRPr="00D11DD1">
        <w:rPr>
          <w:rFonts w:asciiTheme="minorHAnsi" w:hAnsiTheme="minorHAnsi" w:cstheme="minorHAnsi"/>
        </w:rPr>
        <w:t xml:space="preserve"> the domain of the function.  The </w:t>
      </w:r>
      <w:r w:rsidR="00542288" w:rsidRPr="00040950">
        <w:rPr>
          <w:rFonts w:asciiTheme="majorBidi" w:hAnsiTheme="majorBidi" w:cstheme="majorBidi"/>
          <w:i/>
        </w:rPr>
        <w:t>y</w:t>
      </w:r>
      <w:r w:rsidR="00542288" w:rsidRPr="00D11DD1">
        <w:rPr>
          <w:rFonts w:asciiTheme="minorHAnsi" w:hAnsiTheme="minorHAnsi" w:cstheme="minorHAnsi"/>
          <w:i/>
        </w:rPr>
        <w:t>-</w:t>
      </w:r>
      <w:r w:rsidR="00542288" w:rsidRPr="00D11DD1">
        <w:rPr>
          <w:rFonts w:asciiTheme="minorHAnsi" w:hAnsiTheme="minorHAnsi" w:cstheme="minorHAnsi"/>
        </w:rPr>
        <w:t xml:space="preserve">intercept </w:t>
      </w:r>
      <w:r w:rsidRPr="00D11DD1">
        <w:rPr>
          <w:rFonts w:asciiTheme="minorHAnsi" w:hAnsiTheme="minorHAnsi" w:cstheme="minorHAnsi"/>
        </w:rPr>
        <w:t xml:space="preserve">can be found by evaluating </w:t>
      </w:r>
      <w:r w:rsidR="00D11DD1" w:rsidRPr="00D11DD1">
        <w:rPr>
          <w:rFonts w:asciiTheme="minorHAnsi" w:hAnsiTheme="minorHAnsi" w:cstheme="minorHAnsi"/>
          <w:position w:val="-10"/>
        </w:rPr>
        <w:object w:dxaOrig="580" w:dyaOrig="320" w14:anchorId="58022B6D">
          <v:shape id="_x0000_i1027" type="#_x0000_t75" alt="f of 0" style="width:29.25pt;height:15.75pt" o:ole="">
            <v:imagedata r:id="rId9" o:title=""/>
          </v:shape>
          <o:OLEObject Type="Embed" ProgID="Equation.DSMT4" ShapeID="_x0000_i1027" DrawAspect="Content" ObjectID="_1807679524" r:id="rId10"/>
        </w:object>
      </w:r>
    </w:p>
    <w:p w14:paraId="7FE2C7D7" w14:textId="77777777" w:rsidR="00D42C06" w:rsidRPr="00D11DD1" w:rsidRDefault="00A52E30" w:rsidP="00742AAD">
      <w:pPr>
        <w:spacing w:before="240" w:after="4800"/>
        <w:rPr>
          <w:rFonts w:asciiTheme="minorHAnsi" w:hAnsiTheme="minorHAnsi" w:cstheme="minorHAnsi"/>
          <w:b/>
        </w:rPr>
      </w:pPr>
      <w:r w:rsidRPr="00D11DD1">
        <w:rPr>
          <w:rFonts w:asciiTheme="minorHAnsi" w:hAnsiTheme="minorHAnsi" w:cstheme="minorHAnsi"/>
          <w:b/>
        </w:rPr>
        <w:t xml:space="preserve">The </w:t>
      </w:r>
      <w:r w:rsidRPr="00D11DD1">
        <w:rPr>
          <w:rFonts w:asciiTheme="minorHAnsi" w:hAnsiTheme="minorHAnsi" w:cstheme="minorHAnsi"/>
          <w:b/>
          <w:i/>
        </w:rPr>
        <w:t>x</w:t>
      </w:r>
      <w:r w:rsidRPr="00D11DD1">
        <w:rPr>
          <w:rFonts w:asciiTheme="minorHAnsi" w:hAnsiTheme="minorHAnsi" w:cstheme="minorHAnsi"/>
          <w:b/>
        </w:rPr>
        <w:t>-intercept(s):</w:t>
      </w:r>
      <w:r w:rsidR="00542288" w:rsidRPr="00D11DD1">
        <w:rPr>
          <w:rFonts w:asciiTheme="minorHAnsi" w:hAnsiTheme="minorHAnsi" w:cstheme="minorHAnsi"/>
          <w:b/>
        </w:rPr>
        <w:br/>
      </w:r>
      <w:r w:rsidRPr="00D11DD1">
        <w:rPr>
          <w:rFonts w:asciiTheme="minorHAnsi" w:hAnsiTheme="minorHAnsi" w:cstheme="minorHAnsi"/>
        </w:rPr>
        <w:t xml:space="preserve">A function may have several (even infinitely many) </w:t>
      </w:r>
      <w:r w:rsidRPr="00040950">
        <w:rPr>
          <w:rFonts w:asciiTheme="majorBidi" w:hAnsiTheme="majorBidi" w:cstheme="majorBidi"/>
          <w:i/>
        </w:rPr>
        <w:t>x</w:t>
      </w:r>
      <w:r w:rsidRPr="00D11DD1">
        <w:rPr>
          <w:rFonts w:asciiTheme="minorHAnsi" w:hAnsiTheme="minorHAnsi" w:cstheme="minorHAnsi"/>
        </w:rPr>
        <w:t xml:space="preserve">-intercepts. The </w:t>
      </w:r>
      <w:r w:rsidRPr="00040950">
        <w:rPr>
          <w:rFonts w:asciiTheme="majorBidi" w:hAnsiTheme="majorBidi" w:cstheme="majorBidi"/>
          <w:i/>
        </w:rPr>
        <w:t>x</w:t>
      </w:r>
      <w:r w:rsidR="005578AE" w:rsidRPr="00D11DD1">
        <w:rPr>
          <w:rFonts w:asciiTheme="minorHAnsi" w:hAnsiTheme="minorHAnsi" w:cstheme="minorHAnsi"/>
        </w:rPr>
        <w:t>-intercepts, also called</w:t>
      </w:r>
      <w:r w:rsidR="005578AE" w:rsidRPr="00D11DD1">
        <w:rPr>
          <w:rFonts w:asciiTheme="minorHAnsi" w:hAnsiTheme="minorHAnsi" w:cstheme="minorHAnsi"/>
          <w:noProof/>
        </w:rPr>
        <w:t xml:space="preserve"> </w:t>
      </w:r>
      <w:r w:rsidRPr="00D11DD1">
        <w:rPr>
          <w:rFonts w:asciiTheme="minorHAnsi" w:hAnsiTheme="minorHAnsi" w:cstheme="minorHAnsi"/>
          <w:b/>
        </w:rPr>
        <w:t>real zeros,</w:t>
      </w:r>
      <w:r w:rsidRPr="00D11DD1">
        <w:rPr>
          <w:rFonts w:asciiTheme="minorHAnsi" w:hAnsiTheme="minorHAnsi" w:cstheme="minorHAnsi"/>
        </w:rPr>
        <w:t xml:space="preserve"> can be found by finding all </w:t>
      </w:r>
      <w:r w:rsidRPr="00D11DD1">
        <w:rPr>
          <w:rFonts w:asciiTheme="minorHAnsi" w:hAnsiTheme="minorHAnsi" w:cstheme="minorHAnsi"/>
          <w:i/>
        </w:rPr>
        <w:t>real solutions</w:t>
      </w:r>
      <w:r w:rsidRPr="00D11DD1">
        <w:rPr>
          <w:rFonts w:asciiTheme="minorHAnsi" w:hAnsiTheme="minorHAnsi" w:cstheme="minorHAnsi"/>
        </w:rPr>
        <w:t xml:space="preserve"> to the equation</w:t>
      </w:r>
      <w:r w:rsidR="00D11DD1" w:rsidRPr="00D11DD1">
        <w:rPr>
          <w:rFonts w:asciiTheme="minorHAnsi" w:hAnsiTheme="minorHAnsi" w:cstheme="minorHAnsi"/>
          <w:position w:val="-10"/>
        </w:rPr>
        <w:object w:dxaOrig="900" w:dyaOrig="320" w14:anchorId="6648E690">
          <v:shape id="_x0000_i1028" type="#_x0000_t75" alt="f left parenthesis x right parenthesis equals 0" style="width:45pt;height:15.75pt" o:ole="">
            <v:imagedata r:id="rId11" o:title=""/>
          </v:shape>
          <o:OLEObject Type="Embed" ProgID="Equation.DSMT4" ShapeID="_x0000_i1028" DrawAspect="Content" ObjectID="_1807679525" r:id="rId12"/>
        </w:object>
      </w:r>
      <w:r w:rsidRPr="00D11DD1">
        <w:rPr>
          <w:rFonts w:asciiTheme="minorHAnsi" w:hAnsiTheme="minorHAnsi" w:cstheme="minorHAnsi"/>
        </w:rPr>
        <w:t>.  Although a function may have several zeros, only the real zeros are</w:t>
      </w:r>
      <w:r w:rsidRPr="00040950">
        <w:rPr>
          <w:rFonts w:asciiTheme="majorBidi" w:hAnsiTheme="majorBidi" w:cstheme="majorBidi"/>
        </w:rPr>
        <w:t xml:space="preserve"> </w:t>
      </w:r>
      <w:r w:rsidRPr="00040950">
        <w:rPr>
          <w:rFonts w:asciiTheme="majorBidi" w:hAnsiTheme="majorBidi" w:cstheme="majorBidi"/>
          <w:i/>
        </w:rPr>
        <w:t>x</w:t>
      </w:r>
      <w:r w:rsidRPr="00D11DD1">
        <w:rPr>
          <w:rFonts w:asciiTheme="minorHAnsi" w:hAnsiTheme="minorHAnsi" w:cstheme="minorHAnsi"/>
        </w:rPr>
        <w:t>-intercepts.</w:t>
      </w:r>
      <w:r w:rsidR="00630267" w:rsidRPr="00D11DD1">
        <w:rPr>
          <w:rFonts w:asciiTheme="minorHAnsi" w:hAnsiTheme="minorHAnsi" w:cstheme="minorHAnsi"/>
          <w:b/>
        </w:rPr>
        <w:t xml:space="preserve"> </w:t>
      </w:r>
    </w:p>
    <w:p w14:paraId="3A196CE8" w14:textId="77777777" w:rsidR="00A52E30" w:rsidRPr="00D11DD1" w:rsidRDefault="00A52E30" w:rsidP="006632EB">
      <w:pPr>
        <w:pStyle w:val="Heading1"/>
      </w:pPr>
      <w:r w:rsidRPr="00D11DD1">
        <w:lastRenderedPageBreak/>
        <w:t>Objective 2</w:t>
      </w:r>
      <w:r w:rsidR="00555A1E" w:rsidRPr="00D11DD1">
        <w:t xml:space="preserve">:  </w:t>
      </w:r>
      <w:r w:rsidR="00533983" w:rsidRPr="00D11DD1">
        <w:t>Determining</w:t>
      </w:r>
      <w:r w:rsidRPr="00D11DD1">
        <w:t xml:space="preserve"> the Domain and Range of a Function from its Graph</w:t>
      </w:r>
    </w:p>
    <w:p w14:paraId="00814B99" w14:textId="77C32B48" w:rsidR="002C441D" w:rsidRPr="00D11DD1" w:rsidRDefault="002C441D" w:rsidP="00742AAD">
      <w:pPr>
        <w:spacing w:before="240"/>
        <w:rPr>
          <w:rFonts w:asciiTheme="minorHAnsi" w:hAnsiTheme="minorHAnsi" w:cstheme="minorHAnsi"/>
        </w:rPr>
      </w:pPr>
      <w:r w:rsidRPr="00D11DD1">
        <w:rPr>
          <w:rFonts w:asciiTheme="minorHAnsi" w:hAnsiTheme="minorHAnsi" w:cstheme="minorHAnsi"/>
        </w:rPr>
        <w:t>The domain</w:t>
      </w:r>
      <w:r>
        <w:rPr>
          <w:rFonts w:asciiTheme="minorHAnsi" w:hAnsiTheme="minorHAnsi" w:cstheme="minorHAnsi"/>
        </w:rPr>
        <w:t xml:space="preserve"> of the graph below</w:t>
      </w:r>
      <w:r w:rsidRPr="00D11DD1">
        <w:rPr>
          <w:rFonts w:asciiTheme="minorHAnsi" w:hAnsiTheme="minorHAnsi" w:cstheme="minorHAnsi"/>
        </w:rPr>
        <w:t xml:space="preserve"> is the interval</w:t>
      </w:r>
      <w:r w:rsidR="00CB64EC">
        <w:rPr>
          <w:rFonts w:asciiTheme="minorHAnsi" w:hAnsiTheme="minorHAnsi" w:cstheme="minorHAnsi"/>
        </w:rPr>
        <w:t xml:space="preserve"> </w:t>
      </w:r>
      <w:r w:rsidRPr="00D11DD1">
        <w:rPr>
          <w:rFonts w:asciiTheme="minorHAnsi" w:hAnsiTheme="minorHAnsi" w:cstheme="minorHAnsi"/>
          <w:position w:val="-10"/>
        </w:rPr>
        <w:object w:dxaOrig="560" w:dyaOrig="320" w14:anchorId="15C206B8">
          <v:shape id="_x0000_i1029" type="#_x0000_t75" alt="left square bracket a comma b rigth parenthesis" style="width:27.75pt;height:15.75pt" o:ole="">
            <v:imagedata r:id="rId13" o:title=""/>
          </v:shape>
          <o:OLEObject Type="Embed" ProgID="Equation.DSMT4" ShapeID="_x0000_i1029" DrawAspect="Content" ObjectID="_1807679526" r:id="rId14"/>
        </w:object>
      </w:r>
      <w:r>
        <w:rPr>
          <w:rFonts w:asciiTheme="minorHAnsi" w:hAnsiTheme="minorHAnsi" w:cstheme="minorHAnsi"/>
        </w:rPr>
        <w:t xml:space="preserve"> </w:t>
      </w:r>
      <w:r w:rsidRPr="00D11DD1">
        <w:rPr>
          <w:rFonts w:asciiTheme="minorHAnsi" w:hAnsiTheme="minorHAnsi" w:cstheme="minorHAnsi"/>
        </w:rPr>
        <w:t xml:space="preserve">while the range is the interval </w:t>
      </w:r>
      <w:r w:rsidRPr="00D11DD1">
        <w:rPr>
          <w:rFonts w:asciiTheme="minorHAnsi" w:hAnsiTheme="minorHAnsi" w:cstheme="minorHAnsi"/>
          <w:position w:val="-14"/>
        </w:rPr>
        <w:object w:dxaOrig="560" w:dyaOrig="400" w14:anchorId="4F88839B">
          <v:shape id="_x0000_i1030" type="#_x0000_t75" alt="left square bracket c comma d right square bracket" style="width:27.75pt;height:20.25pt" o:ole="">
            <v:imagedata r:id="rId15" o:title=""/>
          </v:shape>
          <o:OLEObject Type="Embed" ProgID="Equation.DSMT4" ShapeID="_x0000_i1030" DrawAspect="Content" ObjectID="_1807679527" r:id="rId16"/>
        </w:object>
      </w:r>
      <w:r w:rsidRPr="00D11DD1">
        <w:rPr>
          <w:rFonts w:asciiTheme="minorHAnsi" w:hAnsiTheme="minorHAnsi" w:cstheme="minorHAnsi"/>
        </w:rPr>
        <w:t>.</w:t>
      </w:r>
    </w:p>
    <w:p w14:paraId="0E877F9C" w14:textId="51BDA375" w:rsidR="002C441D" w:rsidRDefault="00D11DD1" w:rsidP="00742AAD">
      <w:pPr>
        <w:spacing w:after="1680"/>
        <w:rPr>
          <w:rFonts w:asciiTheme="minorHAnsi" w:hAnsiTheme="minorHAnsi" w:cstheme="minorHAnsi"/>
        </w:rPr>
      </w:pPr>
      <w:r w:rsidRPr="00D11DD1">
        <w:rPr>
          <w:rFonts w:asciiTheme="minorHAnsi" w:hAnsiTheme="minorHAnsi" w:cstheme="minorHAnsi"/>
          <w:noProof/>
        </w:rPr>
        <w:drawing>
          <wp:inline distT="0" distB="0" distL="0" distR="0" wp14:anchorId="432DA514" wp14:editId="58208940">
            <wp:extent cx="1637658" cy="1543050"/>
            <wp:effectExtent l="0" t="0" r="1270" b="0"/>
            <wp:docPr id="493" name="Picture 81" descr="A graph of y equals f of x shows a curve originating at (a, y subscript 1), rising up to the right and peaking at (x subscript 1, d), curving down to the lowest point at (x subscript 2, c) such that c less than y subscript 1, and rising again for a short distance, ending at (b, y subscript 1) with an open circle. The interval between a and b, including a but not b, on the x-axis is the domain, and the interval from c to d on the y-axis is the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3_2_Obj_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1574" cy="1546739"/>
                    </a:xfrm>
                    <a:prstGeom prst="rect">
                      <a:avLst/>
                    </a:prstGeom>
                    <a:noFill/>
                    <a:ln>
                      <a:noFill/>
                    </a:ln>
                  </pic:spPr>
                </pic:pic>
              </a:graphicData>
            </a:graphic>
          </wp:inline>
        </w:drawing>
      </w:r>
      <w:r w:rsidR="00A52E30" w:rsidRPr="00D11DD1">
        <w:rPr>
          <w:rFonts w:asciiTheme="minorHAnsi" w:hAnsiTheme="minorHAnsi" w:cstheme="minorHAnsi"/>
          <w:b/>
        </w:rPr>
        <w:t xml:space="preserve"> </w:t>
      </w:r>
    </w:p>
    <w:p w14:paraId="7F37436F" w14:textId="77777777" w:rsidR="00A52E30" w:rsidRPr="00D11DD1" w:rsidRDefault="00A52E30" w:rsidP="006632EB">
      <w:pPr>
        <w:pStyle w:val="Heading1"/>
      </w:pPr>
      <w:r w:rsidRPr="00D11DD1">
        <w:t>Objective 3</w:t>
      </w:r>
      <w:r w:rsidR="00555A1E" w:rsidRPr="00D11DD1">
        <w:t>:</w:t>
      </w:r>
      <w:r w:rsidRPr="00D11DD1">
        <w:t xml:space="preserve">  </w:t>
      </w:r>
      <w:r w:rsidR="00C40F42" w:rsidRPr="00D11DD1">
        <w:t>Determining</w:t>
      </w:r>
      <w:r w:rsidRPr="00D11DD1">
        <w:t xml:space="preserve"> Where a Function is Increasing, Decreasing or Constant </w:t>
      </w:r>
    </w:p>
    <w:p w14:paraId="0622E945" w14:textId="77777777" w:rsidR="00A52E30" w:rsidRPr="00D11DD1" w:rsidRDefault="00A52E30" w:rsidP="00A52E30">
      <w:pPr>
        <w:rPr>
          <w:rFonts w:asciiTheme="minorHAnsi" w:hAnsiTheme="minorHAnsi" w:cstheme="minorHAnsi"/>
        </w:rPr>
      </w:pPr>
    </w:p>
    <w:p w14:paraId="045BBDEF" w14:textId="58E91064" w:rsidR="00630267" w:rsidRDefault="00A52E30" w:rsidP="0060723A">
      <w:pPr>
        <w:rPr>
          <w:rFonts w:asciiTheme="minorHAnsi" w:hAnsiTheme="minorHAnsi" w:cstheme="minorHAnsi"/>
        </w:rPr>
      </w:pPr>
      <w:r w:rsidRPr="00D11DD1">
        <w:rPr>
          <w:rFonts w:asciiTheme="minorHAnsi" w:hAnsiTheme="minorHAnsi" w:cstheme="minorHAnsi"/>
        </w:rPr>
        <w:t xml:space="preserve">The graph of </w:t>
      </w:r>
      <w:r w:rsidRPr="00D11DD1">
        <w:rPr>
          <w:rFonts w:asciiTheme="minorHAnsi" w:hAnsiTheme="minorHAnsi" w:cstheme="minorHAnsi"/>
          <w:i/>
        </w:rPr>
        <w:t>f</w:t>
      </w:r>
      <w:r w:rsidRPr="00D11DD1">
        <w:rPr>
          <w:rFonts w:asciiTheme="minorHAnsi" w:hAnsiTheme="minorHAnsi" w:cstheme="minorHAnsi"/>
        </w:rPr>
        <w:t xml:space="preserve"> rises from left to right on </w:t>
      </w:r>
      <w:r w:rsidR="00526C98">
        <w:rPr>
          <w:rFonts w:asciiTheme="minorHAnsi" w:hAnsiTheme="minorHAnsi" w:cstheme="minorHAnsi"/>
        </w:rPr>
        <w:t>an</w:t>
      </w:r>
      <w:r w:rsidRPr="00D11DD1">
        <w:rPr>
          <w:rFonts w:asciiTheme="minorHAnsi" w:hAnsiTheme="minorHAnsi" w:cstheme="minorHAnsi"/>
        </w:rPr>
        <w:t xml:space="preserve"> </w:t>
      </w:r>
      <w:r w:rsidR="00526C98">
        <w:rPr>
          <w:rFonts w:asciiTheme="minorHAnsi" w:hAnsiTheme="minorHAnsi" w:cstheme="minorHAnsi"/>
        </w:rPr>
        <w:t xml:space="preserve">open </w:t>
      </w:r>
      <w:r w:rsidRPr="00D11DD1">
        <w:rPr>
          <w:rFonts w:asciiTheme="minorHAnsi" w:hAnsiTheme="minorHAnsi" w:cstheme="minorHAnsi"/>
        </w:rPr>
        <w:t xml:space="preserve">interval </w:t>
      </w:r>
      <w:r w:rsidR="00E96A09">
        <w:rPr>
          <w:rFonts w:asciiTheme="minorHAnsi" w:hAnsiTheme="minorHAnsi" w:cstheme="minorHAnsi"/>
        </w:rPr>
        <w:t>o</w:t>
      </w:r>
      <w:r w:rsidRPr="00D11DD1">
        <w:rPr>
          <w:rFonts w:asciiTheme="minorHAnsi" w:hAnsiTheme="minorHAnsi" w:cstheme="minorHAnsi"/>
        </w:rPr>
        <w:t xml:space="preserve">n which </w:t>
      </w:r>
      <w:r w:rsidRPr="00D11DD1">
        <w:rPr>
          <w:rFonts w:asciiTheme="minorHAnsi" w:hAnsiTheme="minorHAnsi" w:cstheme="minorHAnsi"/>
          <w:i/>
        </w:rPr>
        <w:t>f</w:t>
      </w:r>
      <w:r w:rsidRPr="00D11DD1">
        <w:rPr>
          <w:rFonts w:asciiTheme="minorHAnsi" w:hAnsiTheme="minorHAnsi" w:cstheme="minorHAnsi"/>
        </w:rPr>
        <w:t xml:space="preserve"> is </w:t>
      </w:r>
      <w:r w:rsidRPr="002C441D">
        <w:rPr>
          <w:rFonts w:asciiTheme="minorHAnsi" w:hAnsiTheme="minorHAnsi" w:cstheme="minorHAnsi"/>
          <w:b/>
        </w:rPr>
        <w:t>increasing</w:t>
      </w:r>
      <w:r w:rsidRPr="00D11DD1">
        <w:rPr>
          <w:rFonts w:asciiTheme="minorHAnsi" w:hAnsiTheme="minorHAnsi" w:cstheme="minorHAnsi"/>
        </w:rPr>
        <w:t>.</w:t>
      </w:r>
      <w:r w:rsidR="00E96A09">
        <w:rPr>
          <w:rFonts w:asciiTheme="minorHAnsi" w:hAnsiTheme="minorHAnsi" w:cstheme="minorHAnsi"/>
        </w:rPr>
        <w:t xml:space="preserve">  The values of </w:t>
      </w:r>
      <w:r w:rsidR="00E96A09" w:rsidRPr="00D11DD1">
        <w:rPr>
          <w:rFonts w:asciiTheme="minorHAnsi" w:hAnsiTheme="minorHAnsi" w:cstheme="minorHAnsi"/>
          <w:position w:val="-10"/>
        </w:rPr>
        <w:object w:dxaOrig="540" w:dyaOrig="320" w14:anchorId="621F8A48">
          <v:shape id="_x0000_i1031" type="#_x0000_t75" alt="f left parenthesis x right parenthesis" style="width:27pt;height:15.75pt" o:ole="">
            <v:imagedata r:id="rId18" o:title=""/>
          </v:shape>
          <o:OLEObject Type="Embed" ProgID="Equation.DSMT4" ShapeID="_x0000_i1031" DrawAspect="Content" ObjectID="_1807679528" r:id="rId19"/>
        </w:object>
      </w:r>
      <w:r w:rsidR="00E96A09">
        <w:rPr>
          <w:rFonts w:asciiTheme="minorHAnsi" w:hAnsiTheme="minorHAnsi" w:cstheme="minorHAnsi"/>
        </w:rPr>
        <w:t xml:space="preserve"> get larger as </w:t>
      </w:r>
      <w:r w:rsidR="00E96A09" w:rsidRPr="00E96A09">
        <w:rPr>
          <w:rFonts w:asciiTheme="majorBidi" w:hAnsiTheme="majorBidi" w:cstheme="majorBidi"/>
        </w:rPr>
        <w:t>x</w:t>
      </w:r>
      <w:r w:rsidR="00E96A09">
        <w:rPr>
          <w:rFonts w:asciiTheme="minorHAnsi" w:hAnsiTheme="minorHAnsi" w:cstheme="minorHAnsi"/>
        </w:rPr>
        <w:t xml:space="preserve"> gets larger on the interval.</w:t>
      </w:r>
    </w:p>
    <w:p w14:paraId="4E922056" w14:textId="708CF904" w:rsidR="00630267" w:rsidRDefault="00A52E30" w:rsidP="0060723A">
      <w:pPr>
        <w:rPr>
          <w:rFonts w:asciiTheme="minorHAnsi" w:hAnsiTheme="minorHAnsi" w:cstheme="minorHAnsi"/>
        </w:rPr>
      </w:pPr>
      <w:r w:rsidRPr="00D11DD1">
        <w:rPr>
          <w:rFonts w:asciiTheme="minorHAnsi" w:hAnsiTheme="minorHAnsi" w:cstheme="minorHAnsi"/>
        </w:rPr>
        <w:t xml:space="preserve">The graph of </w:t>
      </w:r>
      <w:r w:rsidRPr="00D11DD1">
        <w:rPr>
          <w:rFonts w:asciiTheme="minorHAnsi" w:hAnsiTheme="minorHAnsi" w:cstheme="minorHAnsi"/>
          <w:i/>
        </w:rPr>
        <w:t>f</w:t>
      </w:r>
      <w:r w:rsidRPr="00D11DD1">
        <w:rPr>
          <w:rFonts w:asciiTheme="minorHAnsi" w:hAnsiTheme="minorHAnsi" w:cstheme="minorHAnsi"/>
        </w:rPr>
        <w:t xml:space="preserve"> falls from left to right on </w:t>
      </w:r>
      <w:r w:rsidR="00526C98">
        <w:rPr>
          <w:rFonts w:asciiTheme="minorHAnsi" w:hAnsiTheme="minorHAnsi" w:cstheme="minorHAnsi"/>
        </w:rPr>
        <w:t>an</w:t>
      </w:r>
      <w:r w:rsidRPr="00D11DD1">
        <w:rPr>
          <w:rFonts w:asciiTheme="minorHAnsi" w:hAnsiTheme="minorHAnsi" w:cstheme="minorHAnsi"/>
        </w:rPr>
        <w:t xml:space="preserve"> </w:t>
      </w:r>
      <w:r w:rsidR="00526C98">
        <w:rPr>
          <w:rFonts w:asciiTheme="minorHAnsi" w:hAnsiTheme="minorHAnsi" w:cstheme="minorHAnsi"/>
        </w:rPr>
        <w:t xml:space="preserve">open </w:t>
      </w:r>
      <w:r w:rsidRPr="00D11DD1">
        <w:rPr>
          <w:rFonts w:asciiTheme="minorHAnsi" w:hAnsiTheme="minorHAnsi" w:cstheme="minorHAnsi"/>
        </w:rPr>
        <w:t xml:space="preserve">interval in which </w:t>
      </w:r>
      <w:r w:rsidRPr="00D11DD1">
        <w:rPr>
          <w:rFonts w:asciiTheme="minorHAnsi" w:hAnsiTheme="minorHAnsi" w:cstheme="minorHAnsi"/>
          <w:i/>
        </w:rPr>
        <w:t>f</w:t>
      </w:r>
      <w:r w:rsidRPr="00D11DD1">
        <w:rPr>
          <w:rFonts w:asciiTheme="minorHAnsi" w:hAnsiTheme="minorHAnsi" w:cstheme="minorHAnsi"/>
        </w:rPr>
        <w:t xml:space="preserve"> is </w:t>
      </w:r>
      <w:r w:rsidRPr="002C441D">
        <w:rPr>
          <w:rFonts w:asciiTheme="minorHAnsi" w:hAnsiTheme="minorHAnsi" w:cstheme="minorHAnsi"/>
          <w:b/>
        </w:rPr>
        <w:t>decreasing</w:t>
      </w:r>
      <w:r w:rsidRPr="00D11DD1">
        <w:rPr>
          <w:rFonts w:asciiTheme="minorHAnsi" w:hAnsiTheme="minorHAnsi" w:cstheme="minorHAnsi"/>
        </w:rPr>
        <w:t>.</w:t>
      </w:r>
      <w:r w:rsidR="00E96A09">
        <w:rPr>
          <w:rFonts w:asciiTheme="minorHAnsi" w:hAnsiTheme="minorHAnsi" w:cstheme="minorHAnsi"/>
        </w:rPr>
        <w:t xml:space="preserve">  The values of </w:t>
      </w:r>
      <w:r w:rsidR="00E96A09" w:rsidRPr="00D11DD1">
        <w:rPr>
          <w:rFonts w:asciiTheme="minorHAnsi" w:hAnsiTheme="minorHAnsi" w:cstheme="minorHAnsi"/>
          <w:position w:val="-10"/>
        </w:rPr>
        <w:object w:dxaOrig="540" w:dyaOrig="320" w14:anchorId="6C4495D2">
          <v:shape id="_x0000_i1032" type="#_x0000_t75" alt="f left parenthesis x right parenthesis" style="width:27pt;height:15.75pt" o:ole="">
            <v:imagedata r:id="rId18" o:title=""/>
          </v:shape>
          <o:OLEObject Type="Embed" ProgID="Equation.DSMT4" ShapeID="_x0000_i1032" DrawAspect="Content" ObjectID="_1807679529" r:id="rId20"/>
        </w:object>
      </w:r>
      <w:r w:rsidR="00E96A09">
        <w:rPr>
          <w:rFonts w:asciiTheme="minorHAnsi" w:hAnsiTheme="minorHAnsi" w:cstheme="minorHAnsi"/>
        </w:rPr>
        <w:t xml:space="preserve"> get smaller as </w:t>
      </w:r>
      <w:r w:rsidR="00E96A09" w:rsidRPr="00E96A09">
        <w:rPr>
          <w:rFonts w:asciiTheme="majorBidi" w:hAnsiTheme="majorBidi" w:cstheme="majorBidi"/>
        </w:rPr>
        <w:t>x</w:t>
      </w:r>
      <w:r w:rsidR="00E96A09">
        <w:rPr>
          <w:rFonts w:asciiTheme="minorHAnsi" w:hAnsiTheme="minorHAnsi" w:cstheme="minorHAnsi"/>
        </w:rPr>
        <w:t xml:space="preserve"> gets larger on the interval.</w:t>
      </w:r>
    </w:p>
    <w:p w14:paraId="56EF6B04" w14:textId="22921788" w:rsidR="00D11DD1" w:rsidRPr="00D11DD1" w:rsidRDefault="00E96A09" w:rsidP="00D11DD1">
      <w:pPr>
        <w:rPr>
          <w:rFonts w:asciiTheme="minorHAnsi" w:hAnsiTheme="minorHAnsi" w:cstheme="minorHAnsi"/>
        </w:rPr>
      </w:pPr>
      <w:r>
        <w:rPr>
          <w:rFonts w:asciiTheme="minorHAnsi" w:hAnsiTheme="minorHAnsi" w:cstheme="minorHAnsi"/>
        </w:rPr>
        <w:t xml:space="preserve">The graph </w:t>
      </w:r>
      <w:proofErr w:type="spellStart"/>
      <w:r>
        <w:rPr>
          <w:rFonts w:asciiTheme="minorHAnsi" w:hAnsiTheme="minorHAnsi" w:cstheme="minorHAnsi"/>
        </w:rPr>
        <w:t xml:space="preserve">of </w:t>
      </w:r>
      <w:r>
        <w:rPr>
          <w:rFonts w:asciiTheme="minorHAnsi" w:hAnsiTheme="minorHAnsi" w:cstheme="minorHAnsi"/>
          <w:i/>
          <w:iCs/>
        </w:rPr>
        <w:t>f</w:t>
      </w:r>
      <w:proofErr w:type="spellEnd"/>
      <w:r>
        <w:rPr>
          <w:rFonts w:asciiTheme="minorHAnsi" w:hAnsiTheme="minorHAnsi" w:cstheme="minorHAnsi"/>
        </w:rPr>
        <w:t xml:space="preserve"> is a horizontal line on an open interval in which </w:t>
      </w:r>
      <w:r>
        <w:rPr>
          <w:rFonts w:asciiTheme="minorHAnsi" w:hAnsiTheme="minorHAnsi" w:cstheme="minorHAnsi"/>
          <w:i/>
          <w:iCs/>
        </w:rPr>
        <w:t>f</w:t>
      </w:r>
      <w:r>
        <w:rPr>
          <w:rFonts w:asciiTheme="minorHAnsi" w:hAnsiTheme="minorHAnsi" w:cstheme="minorHAnsi"/>
        </w:rPr>
        <w:t xml:space="preserve"> is </w:t>
      </w:r>
      <w:r w:rsidR="00153B2E" w:rsidRPr="002C441D">
        <w:rPr>
          <w:rFonts w:asciiTheme="minorHAnsi" w:hAnsiTheme="minorHAnsi" w:cstheme="minorHAnsi"/>
          <w:b/>
        </w:rPr>
        <w:t>constant</w:t>
      </w:r>
      <w:r>
        <w:rPr>
          <w:rFonts w:asciiTheme="minorHAnsi" w:hAnsiTheme="minorHAnsi" w:cstheme="minorHAnsi"/>
        </w:rPr>
        <w:t>. The</w:t>
      </w:r>
      <w:r w:rsidR="00A52E30" w:rsidRPr="00D11DD1">
        <w:rPr>
          <w:rFonts w:asciiTheme="minorHAnsi" w:hAnsiTheme="minorHAnsi" w:cstheme="minorHAnsi"/>
        </w:rPr>
        <w:t xml:space="preserve"> values of </w:t>
      </w:r>
      <w:r w:rsidR="00D11DD1" w:rsidRPr="00D11DD1">
        <w:rPr>
          <w:rFonts w:asciiTheme="minorHAnsi" w:hAnsiTheme="minorHAnsi" w:cstheme="minorHAnsi"/>
          <w:position w:val="-10"/>
        </w:rPr>
        <w:object w:dxaOrig="540" w:dyaOrig="320" w14:anchorId="571D7A91">
          <v:shape id="_x0000_i1033" type="#_x0000_t75" alt="f left parenthesis x right parenthesis" style="width:27pt;height:15.75pt" o:ole="">
            <v:imagedata r:id="rId18" o:title=""/>
          </v:shape>
          <o:OLEObject Type="Embed" ProgID="Equation.DSMT4" ShapeID="_x0000_i1033" DrawAspect="Content" ObjectID="_1807679530" r:id="rId21"/>
        </w:object>
      </w:r>
      <w:r w:rsidR="00A52E30" w:rsidRPr="00D11DD1">
        <w:rPr>
          <w:rFonts w:asciiTheme="minorHAnsi" w:hAnsiTheme="minorHAnsi" w:cstheme="minorHAnsi"/>
        </w:rPr>
        <w:t xml:space="preserve">do not change as </w:t>
      </w:r>
      <w:r w:rsidR="00D11DD1" w:rsidRPr="00526C98">
        <w:rPr>
          <w:rFonts w:asciiTheme="majorBidi" w:hAnsiTheme="majorBidi" w:cstheme="majorBidi"/>
          <w:i/>
        </w:rPr>
        <w:t>x</w:t>
      </w:r>
      <w:r w:rsidR="00D11DD1" w:rsidRPr="00D11DD1">
        <w:rPr>
          <w:rFonts w:asciiTheme="minorHAnsi" w:hAnsiTheme="minorHAnsi" w:cstheme="minorHAnsi"/>
          <w:i/>
        </w:rPr>
        <w:t xml:space="preserve"> </w:t>
      </w:r>
      <w:r w:rsidR="00D11DD1" w:rsidRPr="00D11DD1">
        <w:rPr>
          <w:rFonts w:asciiTheme="minorHAnsi" w:hAnsiTheme="minorHAnsi" w:cstheme="minorHAnsi"/>
        </w:rPr>
        <w:t xml:space="preserve">gets larger on the interval.  </w:t>
      </w:r>
    </w:p>
    <w:p w14:paraId="39E9683F" w14:textId="77777777" w:rsidR="0060723A" w:rsidRPr="00D11DD1" w:rsidRDefault="00D11DD1" w:rsidP="00A52E30">
      <w:pPr>
        <w:rPr>
          <w:rFonts w:asciiTheme="minorHAnsi" w:hAnsiTheme="minorHAnsi" w:cstheme="minorHAnsi"/>
        </w:rPr>
      </w:pPr>
      <w:r w:rsidRPr="00D11DD1">
        <w:rPr>
          <w:rFonts w:asciiTheme="minorHAnsi" w:hAnsiTheme="minorHAnsi" w:cstheme="minorHAnsi"/>
          <w:noProof/>
        </w:rPr>
        <w:drawing>
          <wp:inline distT="0" distB="0" distL="0" distR="0" wp14:anchorId="20F3E2EC" wp14:editId="6D83E3B3">
            <wp:extent cx="2838450" cy="1769962"/>
            <wp:effectExtent l="0" t="0" r="0" b="1905"/>
            <wp:docPr id="882" name="Picture 882" descr="A graph showing a curve gently descending to the right from quadrant II (interval (a, b) on the x-axis), flattening out and entering quadrant I (interval (b, c) on the x-axis), and then rising sharply (interval (c, d) on the x-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9267" cy="1782943"/>
                    </a:xfrm>
                    <a:prstGeom prst="rect">
                      <a:avLst/>
                    </a:prstGeom>
                    <a:noFill/>
                    <a:ln>
                      <a:noFill/>
                    </a:ln>
                  </pic:spPr>
                </pic:pic>
              </a:graphicData>
            </a:graphic>
          </wp:inline>
        </w:drawing>
      </w:r>
      <w:r w:rsidR="00A52E30" w:rsidRPr="00D11DD1">
        <w:rPr>
          <w:rFonts w:asciiTheme="minorHAnsi" w:hAnsiTheme="minorHAnsi" w:cstheme="minorHAnsi"/>
        </w:rPr>
        <w:t xml:space="preserve"> </w:t>
      </w:r>
    </w:p>
    <w:p w14:paraId="4A511306" w14:textId="77777777" w:rsidR="00807F6E" w:rsidRPr="006632EB" w:rsidRDefault="002A0472" w:rsidP="00D11DD1">
      <w:pPr>
        <w:rPr>
          <w:rFonts w:asciiTheme="minorHAnsi" w:hAnsiTheme="minorHAnsi" w:cstheme="minorHAnsi"/>
        </w:rPr>
      </w:pPr>
      <w:r w:rsidRPr="006632EB">
        <w:rPr>
          <w:rFonts w:asciiTheme="minorHAnsi" w:hAnsiTheme="minorHAnsi" w:cstheme="minorHAnsi"/>
        </w:rPr>
        <w:t>The function</w:t>
      </w:r>
      <w:r w:rsidR="007B720C">
        <w:rPr>
          <w:rFonts w:asciiTheme="minorHAnsi" w:hAnsiTheme="minorHAnsi" w:cstheme="minorHAnsi"/>
        </w:rPr>
        <w:t xml:space="preserve"> shown above</w:t>
      </w:r>
      <w:r w:rsidRPr="006632EB">
        <w:rPr>
          <w:rFonts w:asciiTheme="minorHAnsi" w:hAnsiTheme="minorHAnsi" w:cstheme="minorHAnsi"/>
        </w:rPr>
        <w:t xml:space="preserve"> is increasing on the interval </w:t>
      </w:r>
      <w:r w:rsidR="00B14A39" w:rsidRPr="006632EB">
        <w:rPr>
          <w:rFonts w:asciiTheme="minorHAnsi" w:hAnsiTheme="minorHAnsi" w:cstheme="minorHAnsi"/>
          <w:position w:val="-10"/>
        </w:rPr>
        <w:object w:dxaOrig="560" w:dyaOrig="300" w14:anchorId="29CC23C4">
          <v:shape id="_x0000_i1034" type="#_x0000_t75" alt="left parenthesis c comma d right parenthesis" style="width:27.75pt;height:15pt" o:ole="">
            <v:imagedata r:id="rId23" o:title=""/>
          </v:shape>
          <o:OLEObject Type="Embed" ProgID="Equation.DSMT4" ShapeID="_x0000_i1034" DrawAspect="Content" ObjectID="_1807679531" r:id="rId24"/>
        </w:object>
      </w:r>
      <w:r w:rsidRPr="006632EB">
        <w:rPr>
          <w:rFonts w:asciiTheme="minorHAnsi" w:hAnsiTheme="minorHAnsi" w:cstheme="minorHAnsi"/>
        </w:rPr>
        <w:t>.</w:t>
      </w:r>
    </w:p>
    <w:p w14:paraId="2353BABA" w14:textId="77777777" w:rsidR="002A0472" w:rsidRPr="006632EB" w:rsidRDefault="002A0472" w:rsidP="00D11DD1">
      <w:pPr>
        <w:rPr>
          <w:rFonts w:asciiTheme="minorHAnsi" w:hAnsiTheme="minorHAnsi" w:cstheme="minorHAnsi"/>
        </w:rPr>
      </w:pPr>
      <w:r w:rsidRPr="006632EB">
        <w:rPr>
          <w:rFonts w:asciiTheme="minorHAnsi" w:hAnsiTheme="minorHAnsi" w:cstheme="minorHAnsi"/>
        </w:rPr>
        <w:t>The function</w:t>
      </w:r>
      <w:r w:rsidR="007B720C">
        <w:rPr>
          <w:rFonts w:asciiTheme="minorHAnsi" w:hAnsiTheme="minorHAnsi" w:cstheme="minorHAnsi"/>
        </w:rPr>
        <w:t xml:space="preserve"> shown above</w:t>
      </w:r>
      <w:r w:rsidRPr="006632EB">
        <w:rPr>
          <w:rFonts w:asciiTheme="minorHAnsi" w:hAnsiTheme="minorHAnsi" w:cstheme="minorHAnsi"/>
        </w:rPr>
        <w:t xml:space="preserve"> is decreasing on the interval </w:t>
      </w:r>
      <w:r w:rsidR="00B14A39" w:rsidRPr="006632EB">
        <w:rPr>
          <w:rFonts w:asciiTheme="minorHAnsi" w:hAnsiTheme="minorHAnsi" w:cstheme="minorHAnsi"/>
          <w:position w:val="-10"/>
        </w:rPr>
        <w:object w:dxaOrig="540" w:dyaOrig="300" w14:anchorId="1784D273">
          <v:shape id="_x0000_i1035" type="#_x0000_t75" alt="left parenthesis a comma b right parenthesis" style="width:27pt;height:15pt" o:ole="">
            <v:imagedata r:id="rId25" o:title=""/>
          </v:shape>
          <o:OLEObject Type="Embed" ProgID="Equation.DSMT4" ShapeID="_x0000_i1035" DrawAspect="Content" ObjectID="_1807679532" r:id="rId26"/>
        </w:object>
      </w:r>
      <w:r w:rsidRPr="006632EB">
        <w:rPr>
          <w:rFonts w:asciiTheme="minorHAnsi" w:hAnsiTheme="minorHAnsi" w:cstheme="minorHAnsi"/>
        </w:rPr>
        <w:t>.</w:t>
      </w:r>
    </w:p>
    <w:p w14:paraId="3A314AA0" w14:textId="1008A93B" w:rsidR="00E96A09" w:rsidRDefault="002A0472" w:rsidP="00E96A09">
      <w:pPr>
        <w:spacing w:after="240"/>
        <w:rPr>
          <w:rFonts w:asciiTheme="minorHAnsi" w:hAnsiTheme="minorHAnsi" w:cstheme="minorHAnsi"/>
        </w:rPr>
      </w:pPr>
      <w:r w:rsidRPr="006632EB">
        <w:rPr>
          <w:rFonts w:asciiTheme="minorHAnsi" w:hAnsiTheme="minorHAnsi" w:cstheme="minorHAnsi"/>
        </w:rPr>
        <w:t>The function</w:t>
      </w:r>
      <w:r w:rsidR="007B720C">
        <w:rPr>
          <w:rFonts w:asciiTheme="minorHAnsi" w:hAnsiTheme="minorHAnsi" w:cstheme="minorHAnsi"/>
        </w:rPr>
        <w:t xml:space="preserve"> shown above</w:t>
      </w:r>
      <w:r w:rsidRPr="006632EB">
        <w:rPr>
          <w:rFonts w:asciiTheme="minorHAnsi" w:hAnsiTheme="minorHAnsi" w:cstheme="minorHAnsi"/>
        </w:rPr>
        <w:t xml:space="preserve"> is constant on the interval </w:t>
      </w:r>
      <w:r w:rsidR="00B14A39" w:rsidRPr="006632EB">
        <w:rPr>
          <w:rFonts w:asciiTheme="minorHAnsi" w:hAnsiTheme="minorHAnsi" w:cstheme="minorHAnsi"/>
          <w:position w:val="-10"/>
        </w:rPr>
        <w:object w:dxaOrig="540" w:dyaOrig="300" w14:anchorId="5D8A3AC0">
          <v:shape id="_x0000_i1036" type="#_x0000_t75" alt="left parenthesis b comma c right parenthesis" style="width:27pt;height:15pt" o:ole="">
            <v:imagedata r:id="rId27" o:title=""/>
          </v:shape>
          <o:OLEObject Type="Embed" ProgID="Equation.DSMT4" ShapeID="_x0000_i1036" DrawAspect="Content" ObjectID="_1807679533" r:id="rId28"/>
        </w:object>
      </w:r>
      <w:r w:rsidRPr="006632EB">
        <w:rPr>
          <w:rFonts w:asciiTheme="minorHAnsi" w:hAnsiTheme="minorHAnsi" w:cstheme="minorHAnsi"/>
        </w:rPr>
        <w:t>.</w:t>
      </w:r>
    </w:p>
    <w:p w14:paraId="71C4F674" w14:textId="2C2FA7FE" w:rsidR="00E96A09" w:rsidRDefault="00E96A09">
      <w:pPr>
        <w:rPr>
          <w:rFonts w:asciiTheme="minorHAnsi" w:hAnsiTheme="minorHAnsi" w:cstheme="minorHAnsi"/>
        </w:rPr>
      </w:pPr>
      <w:r>
        <w:rPr>
          <w:rFonts w:asciiTheme="minorHAnsi" w:hAnsiTheme="minorHAnsi" w:cstheme="minorHAnsi"/>
        </w:rPr>
        <w:br w:type="page"/>
      </w:r>
    </w:p>
    <w:p w14:paraId="29D0CC07" w14:textId="77777777" w:rsidR="00A52E30" w:rsidRPr="00D11DD1" w:rsidRDefault="00A52E30" w:rsidP="006632EB">
      <w:pPr>
        <w:pStyle w:val="Heading1"/>
      </w:pPr>
      <w:r w:rsidRPr="00D11DD1">
        <w:lastRenderedPageBreak/>
        <w:t>Objective 4</w:t>
      </w:r>
      <w:r w:rsidR="00555A1E" w:rsidRPr="00D11DD1">
        <w:t>:</w:t>
      </w:r>
      <w:r w:rsidR="00957E54" w:rsidRPr="00D11DD1">
        <w:t xml:space="preserve"> </w:t>
      </w:r>
      <w:r w:rsidR="00555A1E" w:rsidRPr="00D11DD1">
        <w:t xml:space="preserve"> </w:t>
      </w:r>
      <w:r w:rsidR="00A732F3" w:rsidRPr="00D11DD1">
        <w:t>Determining</w:t>
      </w:r>
      <w:r w:rsidRPr="00D11DD1">
        <w:t xml:space="preserve"> Relative Maximum and Relative Minimum Values of a Function</w:t>
      </w:r>
    </w:p>
    <w:p w14:paraId="4A2FEED3" w14:textId="77777777" w:rsidR="00A52E0B" w:rsidRPr="00D11DD1" w:rsidRDefault="00A52E30" w:rsidP="00A52E30">
      <w:pPr>
        <w:spacing w:before="240"/>
        <w:rPr>
          <w:rFonts w:asciiTheme="minorHAnsi" w:hAnsiTheme="minorHAnsi" w:cstheme="minorHAnsi"/>
        </w:rPr>
      </w:pPr>
      <w:r w:rsidRPr="00D11DD1">
        <w:rPr>
          <w:rFonts w:asciiTheme="minorHAnsi" w:hAnsiTheme="minorHAnsi" w:cstheme="minorHAnsi"/>
        </w:rPr>
        <w:t xml:space="preserve">When a function changes from increasing to decreasing at a point </w:t>
      </w:r>
      <w:r w:rsidR="00B14A39" w:rsidRPr="00D11DD1">
        <w:rPr>
          <w:rFonts w:asciiTheme="minorHAnsi" w:hAnsiTheme="minorHAnsi" w:cstheme="minorHAnsi"/>
          <w:position w:val="-14"/>
        </w:rPr>
        <w:object w:dxaOrig="900" w:dyaOrig="400" w14:anchorId="1AFCC1B4">
          <v:shape id="_x0000_i1037" type="#_x0000_t75" alt="left parenthesis c comma f left parenthesis c right parenthesis right parenthesis" style="width:45pt;height:20.25pt" o:ole="">
            <v:imagedata r:id="rId29" o:title=""/>
          </v:shape>
          <o:OLEObject Type="Embed" ProgID="Equation.DSMT4" ShapeID="_x0000_i1037" DrawAspect="Content" ObjectID="_1807679534" r:id="rId30"/>
        </w:object>
      </w:r>
      <w:r w:rsidRPr="00D11DD1">
        <w:rPr>
          <w:rFonts w:asciiTheme="minorHAnsi" w:hAnsiTheme="minorHAnsi" w:cstheme="minorHAnsi"/>
        </w:rPr>
        <w:t xml:space="preserve">, then </w:t>
      </w:r>
      <w:r w:rsidRPr="00D11DD1">
        <w:rPr>
          <w:rFonts w:asciiTheme="minorHAnsi" w:hAnsiTheme="minorHAnsi" w:cstheme="minorHAnsi"/>
          <w:i/>
        </w:rPr>
        <w:t>f</w:t>
      </w:r>
      <w:r w:rsidRPr="00D11DD1">
        <w:rPr>
          <w:rFonts w:asciiTheme="minorHAnsi" w:hAnsiTheme="minorHAnsi" w:cstheme="minorHAnsi"/>
        </w:rPr>
        <w:t xml:space="preserve"> is said to have a relative maximum at </w:t>
      </w:r>
      <w:r w:rsidR="00B14A39" w:rsidRPr="00D11DD1">
        <w:rPr>
          <w:rFonts w:asciiTheme="minorHAnsi" w:hAnsiTheme="minorHAnsi" w:cstheme="minorHAnsi"/>
          <w:position w:val="-6"/>
        </w:rPr>
        <w:object w:dxaOrig="540" w:dyaOrig="220" w14:anchorId="6D9FC3B8">
          <v:shape id="_x0000_i1038" type="#_x0000_t75" alt="x equals c" style="width:27pt;height:11.25pt" o:ole="">
            <v:imagedata r:id="rId31" o:title=""/>
          </v:shape>
          <o:OLEObject Type="Embed" ProgID="Equation.DSMT4" ShapeID="_x0000_i1038" DrawAspect="Content" ObjectID="_1807679535" r:id="rId32"/>
        </w:object>
      </w:r>
      <w:r w:rsidRPr="00D11DD1">
        <w:rPr>
          <w:rFonts w:asciiTheme="minorHAnsi" w:hAnsiTheme="minorHAnsi" w:cstheme="minorHAnsi"/>
        </w:rPr>
        <w:t xml:space="preserve">.  The relative maximum value is </w:t>
      </w:r>
      <w:r w:rsidR="00B14A39" w:rsidRPr="00D11DD1">
        <w:rPr>
          <w:rFonts w:asciiTheme="minorHAnsi" w:hAnsiTheme="minorHAnsi" w:cstheme="minorHAnsi"/>
          <w:position w:val="-10"/>
        </w:rPr>
        <w:object w:dxaOrig="520" w:dyaOrig="320" w14:anchorId="252465ED">
          <v:shape id="_x0000_i1039" type="#_x0000_t75" alt="f left parenthesis c right parenthesis" style="width:26.25pt;height:15.75pt" o:ole="">
            <v:imagedata r:id="rId33" o:title=""/>
          </v:shape>
          <o:OLEObject Type="Embed" ProgID="Equation.DSMT4" ShapeID="_x0000_i1039" DrawAspect="Content" ObjectID="_1807679536" r:id="rId34"/>
        </w:object>
      </w:r>
      <w:r w:rsidR="00A52E0B" w:rsidRPr="00D11DD1">
        <w:rPr>
          <w:rFonts w:asciiTheme="minorHAnsi" w:hAnsiTheme="minorHAnsi" w:cstheme="minorHAnsi"/>
        </w:rPr>
        <w:t xml:space="preserve">. </w:t>
      </w:r>
    </w:p>
    <w:p w14:paraId="2BE9FD07" w14:textId="77777777" w:rsidR="00A52E0B" w:rsidRPr="00D11DD1" w:rsidRDefault="00A52E30" w:rsidP="00A52E30">
      <w:pPr>
        <w:spacing w:before="240"/>
        <w:rPr>
          <w:rFonts w:asciiTheme="minorHAnsi" w:hAnsiTheme="minorHAnsi" w:cstheme="minorHAnsi"/>
        </w:rPr>
      </w:pPr>
      <w:r w:rsidRPr="00D11DD1">
        <w:rPr>
          <w:rFonts w:asciiTheme="minorHAnsi" w:hAnsiTheme="minorHAnsi" w:cstheme="minorHAnsi"/>
        </w:rPr>
        <w:t xml:space="preserve">Similarly, when a function changes from decreasing to increasing at a point </w:t>
      </w:r>
      <w:r w:rsidR="00B14A39" w:rsidRPr="00D11DD1">
        <w:rPr>
          <w:rFonts w:asciiTheme="minorHAnsi" w:hAnsiTheme="minorHAnsi" w:cstheme="minorHAnsi"/>
          <w:position w:val="-14"/>
        </w:rPr>
        <w:object w:dxaOrig="900" w:dyaOrig="400" w14:anchorId="00670726">
          <v:shape id="_x0000_i1040" type="#_x0000_t75" alt="left parenthesis c comma f left parenthesis c right parenthesis right parenthesis" style="width:45pt;height:20.25pt" o:ole="">
            <v:imagedata r:id="rId29" o:title=""/>
          </v:shape>
          <o:OLEObject Type="Embed" ProgID="Equation.DSMT4" ShapeID="_x0000_i1040" DrawAspect="Content" ObjectID="_1807679537" r:id="rId35"/>
        </w:object>
      </w:r>
      <w:r w:rsidRPr="00D11DD1">
        <w:rPr>
          <w:rFonts w:asciiTheme="minorHAnsi" w:hAnsiTheme="minorHAnsi" w:cstheme="minorHAnsi"/>
        </w:rPr>
        <w:t xml:space="preserve">, then </w:t>
      </w:r>
      <w:r w:rsidRPr="00D11DD1">
        <w:rPr>
          <w:rFonts w:asciiTheme="minorHAnsi" w:hAnsiTheme="minorHAnsi" w:cstheme="minorHAnsi"/>
          <w:i/>
        </w:rPr>
        <w:t>f</w:t>
      </w:r>
      <w:r w:rsidRPr="00D11DD1">
        <w:rPr>
          <w:rFonts w:asciiTheme="minorHAnsi" w:hAnsiTheme="minorHAnsi" w:cstheme="minorHAnsi"/>
        </w:rPr>
        <w:t xml:space="preserve"> is said to have a relative minimum at </w:t>
      </w:r>
      <w:r w:rsidR="00B14A39" w:rsidRPr="00D11DD1">
        <w:rPr>
          <w:rFonts w:asciiTheme="minorHAnsi" w:hAnsiTheme="minorHAnsi" w:cstheme="minorHAnsi"/>
          <w:position w:val="-6"/>
        </w:rPr>
        <w:object w:dxaOrig="540" w:dyaOrig="220" w14:anchorId="0B89EC50">
          <v:shape id="_x0000_i1041" type="#_x0000_t75" alt="x equals c" style="width:27pt;height:11.25pt" o:ole="">
            <v:imagedata r:id="rId31" o:title=""/>
          </v:shape>
          <o:OLEObject Type="Embed" ProgID="Equation.DSMT4" ShapeID="_x0000_i1041" DrawAspect="Content" ObjectID="_1807679538" r:id="rId36"/>
        </w:object>
      </w:r>
      <w:r w:rsidRPr="00D11DD1">
        <w:rPr>
          <w:rFonts w:asciiTheme="minorHAnsi" w:hAnsiTheme="minorHAnsi" w:cstheme="minorHAnsi"/>
        </w:rPr>
        <w:t xml:space="preserve">.  The relative minimum value is </w:t>
      </w:r>
      <w:r w:rsidR="00B14A39" w:rsidRPr="00D11DD1">
        <w:rPr>
          <w:rFonts w:asciiTheme="minorHAnsi" w:hAnsiTheme="minorHAnsi" w:cstheme="minorHAnsi"/>
          <w:position w:val="-10"/>
        </w:rPr>
        <w:object w:dxaOrig="520" w:dyaOrig="320" w14:anchorId="453B72AF">
          <v:shape id="_x0000_i1042" type="#_x0000_t75" alt="f left parenthesis c right parenthesis" style="width:26.25pt;height:15.75pt" o:ole="">
            <v:imagedata r:id="rId33" o:title=""/>
          </v:shape>
          <o:OLEObject Type="Embed" ProgID="Equation.DSMT4" ShapeID="_x0000_i1042" DrawAspect="Content" ObjectID="_1807679539" r:id="rId37"/>
        </w:object>
      </w:r>
      <w:r w:rsidRPr="00D11DD1">
        <w:rPr>
          <w:rFonts w:asciiTheme="minorHAnsi" w:hAnsiTheme="minorHAnsi" w:cstheme="minorHAnsi"/>
        </w:rPr>
        <w:t xml:space="preserve">. </w:t>
      </w:r>
    </w:p>
    <w:p w14:paraId="4A9CD05B" w14:textId="57B681BF" w:rsidR="00630267" w:rsidRPr="00630267" w:rsidRDefault="00B453DE" w:rsidP="00E96A09">
      <w:pPr>
        <w:spacing w:before="240"/>
        <w:rPr>
          <w:rFonts w:asciiTheme="minorHAnsi" w:hAnsiTheme="minorHAnsi" w:cstheme="minorHAnsi"/>
          <w:b/>
        </w:rPr>
      </w:pPr>
      <w:r w:rsidRPr="00D11DD1">
        <w:rPr>
          <w:rFonts w:asciiTheme="minorHAnsi" w:hAnsiTheme="minorHAnsi" w:cstheme="minorHAnsi"/>
          <w:noProof/>
        </w:rPr>
        <w:drawing>
          <wp:inline distT="0" distB="0" distL="0" distR="0" wp14:anchorId="14AB7F94" wp14:editId="7D80F7FC">
            <wp:extent cx="1791070" cy="2057400"/>
            <wp:effectExtent l="0" t="0" r="0" b="0"/>
            <wp:docPr id="485" name="Picture 86" descr="A graph of a u-shaped graph opening up and symmetrical about the vertical line x equals c with its lowest point at (c, f of c).  The relative minimum occurs at x equals c and the relative minimum value is f of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3_2_Fig5_B"/>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7657" cy="2076454"/>
                    </a:xfrm>
                    <a:prstGeom prst="rect">
                      <a:avLst/>
                    </a:prstGeom>
                    <a:noFill/>
                    <a:ln>
                      <a:noFill/>
                    </a:ln>
                  </pic:spPr>
                </pic:pic>
              </a:graphicData>
            </a:graphic>
          </wp:inline>
        </w:drawing>
      </w:r>
      <w:r w:rsidR="001947AF">
        <w:rPr>
          <w:rFonts w:asciiTheme="minorHAnsi" w:hAnsiTheme="minorHAnsi" w:cstheme="minorHAnsi"/>
          <w:b/>
        </w:rPr>
        <w:tab/>
      </w:r>
      <w:r w:rsidR="00630267">
        <w:rPr>
          <w:rFonts w:asciiTheme="minorHAnsi" w:hAnsiTheme="minorHAnsi" w:cstheme="minorHAnsi"/>
          <w:b/>
        </w:rPr>
        <w:tab/>
      </w:r>
      <w:r w:rsidRPr="00D11DD1">
        <w:rPr>
          <w:rFonts w:asciiTheme="minorHAnsi" w:hAnsiTheme="minorHAnsi" w:cstheme="minorHAnsi"/>
          <w:noProof/>
        </w:rPr>
        <w:drawing>
          <wp:inline distT="0" distB="0" distL="0" distR="0" wp14:anchorId="405764BE" wp14:editId="6244A85E">
            <wp:extent cx="1782440" cy="2019300"/>
            <wp:effectExtent l="0" t="0" r="8890" b="0"/>
            <wp:docPr id="484" name="Picture 85" descr="A graph of a u-shaped graph opening down and symmetrical about the vertical line x equals c with its highest point at (c, f of c).  The relative maximum occurs at x equals c and the relative maximum value is f of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3_2_Fig5_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02" cy="2050184"/>
                    </a:xfrm>
                    <a:prstGeom prst="rect">
                      <a:avLst/>
                    </a:prstGeom>
                    <a:noFill/>
                    <a:ln>
                      <a:noFill/>
                    </a:ln>
                  </pic:spPr>
                </pic:pic>
              </a:graphicData>
            </a:graphic>
          </wp:inline>
        </w:drawing>
      </w:r>
    </w:p>
    <w:p w14:paraId="7CF21297" w14:textId="77777777" w:rsidR="003C31D2" w:rsidRPr="00D11DD1" w:rsidRDefault="00A52E30" w:rsidP="00953F74">
      <w:pPr>
        <w:spacing w:before="240"/>
        <w:rPr>
          <w:rFonts w:asciiTheme="minorHAnsi" w:hAnsiTheme="minorHAnsi" w:cstheme="minorHAnsi"/>
        </w:rPr>
      </w:pPr>
      <w:r w:rsidRPr="00D11DD1">
        <w:rPr>
          <w:rFonts w:asciiTheme="minorHAnsi" w:hAnsiTheme="minorHAnsi" w:cstheme="minorHAnsi"/>
        </w:rPr>
        <w:t xml:space="preserve">The word “relative” indicates that the function obtains a maximum or </w:t>
      </w:r>
      <w:r w:rsidR="002506B9">
        <w:rPr>
          <w:rFonts w:asciiTheme="minorHAnsi" w:hAnsiTheme="minorHAnsi" w:cstheme="minorHAnsi"/>
        </w:rPr>
        <w:t xml:space="preserve">minimum value relative to some </w:t>
      </w:r>
      <w:r w:rsidR="00DA5366" w:rsidRPr="00D11DD1">
        <w:rPr>
          <w:rFonts w:asciiTheme="minorHAnsi" w:hAnsiTheme="minorHAnsi" w:cstheme="minorHAnsi"/>
        </w:rPr>
        <w:t>open interval</w:t>
      </w:r>
      <w:r w:rsidR="00C81B56" w:rsidRPr="00D11DD1">
        <w:rPr>
          <w:rFonts w:asciiTheme="minorHAnsi" w:hAnsiTheme="minorHAnsi" w:cstheme="minorHAnsi"/>
        </w:rPr>
        <w:t xml:space="preserve">. </w:t>
      </w:r>
      <w:r w:rsidRPr="00D11DD1">
        <w:rPr>
          <w:rFonts w:asciiTheme="minorHAnsi" w:hAnsiTheme="minorHAnsi" w:cstheme="minorHAnsi"/>
        </w:rPr>
        <w:t>It is not necessarily the maximum (or minimum) value</w:t>
      </w:r>
      <w:r w:rsidR="007C69C0" w:rsidRPr="00D11DD1">
        <w:rPr>
          <w:rFonts w:asciiTheme="minorHAnsi" w:hAnsiTheme="minorHAnsi" w:cstheme="minorHAnsi"/>
        </w:rPr>
        <w:t xml:space="preserve"> of the function on the entire </w:t>
      </w:r>
      <w:r w:rsidRPr="00D11DD1">
        <w:rPr>
          <w:rFonts w:asciiTheme="minorHAnsi" w:hAnsiTheme="minorHAnsi" w:cstheme="minorHAnsi"/>
        </w:rPr>
        <w:t xml:space="preserve">domain. </w:t>
      </w:r>
    </w:p>
    <w:p w14:paraId="6DC01B65" w14:textId="1B776C6C" w:rsidR="001947AF" w:rsidRDefault="00B453DE" w:rsidP="00E96A09">
      <w:pPr>
        <w:spacing w:before="240" w:after="2040"/>
        <w:rPr>
          <w:rFonts w:asciiTheme="minorHAnsi" w:hAnsiTheme="minorHAnsi" w:cstheme="minorHAnsi"/>
          <w:b/>
        </w:rPr>
      </w:pPr>
      <w:r w:rsidRPr="00D11DD1">
        <w:rPr>
          <w:rFonts w:asciiTheme="minorHAnsi" w:hAnsiTheme="minorHAnsi" w:cstheme="minorHAnsi"/>
          <w:noProof/>
        </w:rPr>
        <w:drawing>
          <wp:inline distT="0" distB="0" distL="0" distR="0" wp14:anchorId="403304F1" wp14:editId="1F81D963">
            <wp:extent cx="371475" cy="371475"/>
            <wp:effectExtent l="0" t="0" r="9525" b="9525"/>
            <wp:docPr id="602" name="Picture 100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warni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630267">
        <w:rPr>
          <w:rFonts w:asciiTheme="minorHAnsi" w:hAnsiTheme="minorHAnsi" w:cstheme="minorHAnsi"/>
        </w:rPr>
        <w:t xml:space="preserve"> </w:t>
      </w:r>
      <w:r w:rsidR="00A52E0B" w:rsidRPr="00D11DD1">
        <w:rPr>
          <w:rFonts w:asciiTheme="minorHAnsi" w:hAnsiTheme="minorHAnsi" w:cstheme="minorHAnsi"/>
        </w:rPr>
        <w:t>A</w:t>
      </w:r>
      <w:r w:rsidR="00C81B56" w:rsidRPr="00D11DD1">
        <w:rPr>
          <w:rFonts w:asciiTheme="minorHAnsi" w:hAnsiTheme="minorHAnsi" w:cstheme="minorHAnsi"/>
        </w:rPr>
        <w:t xml:space="preserve"> relative maximum</w:t>
      </w:r>
      <w:r w:rsidR="00A52E0B" w:rsidRPr="00D11DD1">
        <w:rPr>
          <w:rFonts w:asciiTheme="minorHAnsi" w:hAnsiTheme="minorHAnsi" w:cstheme="minorHAnsi"/>
        </w:rPr>
        <w:t xml:space="preserve"> cannot occur at an e</w:t>
      </w:r>
      <w:r w:rsidR="0071659A" w:rsidRPr="00D11DD1">
        <w:rPr>
          <w:rFonts w:asciiTheme="minorHAnsi" w:hAnsiTheme="minorHAnsi" w:cstheme="minorHAnsi"/>
        </w:rPr>
        <w:t>ndpoint and</w:t>
      </w:r>
      <w:r w:rsidR="00A52E0B" w:rsidRPr="00D11DD1">
        <w:rPr>
          <w:rFonts w:asciiTheme="minorHAnsi" w:hAnsiTheme="minorHAnsi" w:cstheme="minorHAnsi"/>
        </w:rPr>
        <w:t xml:space="preserve"> must occur in an open interval.  This applies to a relative minimum as well.</w:t>
      </w:r>
      <w:r w:rsidR="00630267" w:rsidRPr="00D11DD1">
        <w:rPr>
          <w:rFonts w:asciiTheme="minorHAnsi" w:hAnsiTheme="minorHAnsi" w:cstheme="minorHAnsi"/>
          <w:b/>
        </w:rPr>
        <w:t xml:space="preserve"> </w:t>
      </w:r>
    </w:p>
    <w:p w14:paraId="4F872082" w14:textId="77777777" w:rsidR="001947AF" w:rsidRDefault="001947AF">
      <w:pPr>
        <w:rPr>
          <w:rFonts w:asciiTheme="minorHAnsi" w:hAnsiTheme="minorHAnsi" w:cstheme="minorHAnsi"/>
          <w:b/>
        </w:rPr>
      </w:pPr>
      <w:r>
        <w:rPr>
          <w:rFonts w:asciiTheme="minorHAnsi" w:hAnsiTheme="minorHAnsi" w:cstheme="minorHAnsi"/>
          <w:b/>
        </w:rPr>
        <w:br w:type="page"/>
      </w:r>
    </w:p>
    <w:p w14:paraId="7DE7EB4C" w14:textId="537D7658" w:rsidR="00A52E30" w:rsidRPr="00D11DD1" w:rsidRDefault="00A52E30" w:rsidP="006632EB">
      <w:pPr>
        <w:pStyle w:val="Heading1"/>
      </w:pPr>
      <w:r w:rsidRPr="00D11DD1">
        <w:lastRenderedPageBreak/>
        <w:t>Objective 5</w:t>
      </w:r>
      <w:r w:rsidR="00555A1E" w:rsidRPr="00D11DD1">
        <w:t xml:space="preserve">:  </w:t>
      </w:r>
      <w:r w:rsidR="006C3BB6" w:rsidRPr="00D11DD1">
        <w:t>Determining</w:t>
      </w:r>
      <w:r w:rsidRPr="00D11DD1">
        <w:t xml:space="preserve"> if a Function is Even, Odd or Neither</w:t>
      </w:r>
    </w:p>
    <w:p w14:paraId="453ABB52" w14:textId="77777777" w:rsidR="007B720C" w:rsidRDefault="007B720C" w:rsidP="00630267">
      <w:pPr>
        <w:rPr>
          <w:rFonts w:asciiTheme="minorHAnsi" w:hAnsiTheme="minorHAnsi" w:cstheme="minorHAnsi"/>
        </w:rPr>
      </w:pPr>
    </w:p>
    <w:p w14:paraId="7931043D" w14:textId="77777777" w:rsidR="00A52E30" w:rsidRDefault="00B453DE" w:rsidP="00630267">
      <w:pPr>
        <w:rPr>
          <w:rFonts w:asciiTheme="minorHAnsi" w:hAnsiTheme="minorHAnsi" w:cstheme="minorHAnsi"/>
        </w:rPr>
      </w:pPr>
      <w:r w:rsidRPr="00D11DD1">
        <w:rPr>
          <w:rFonts w:asciiTheme="minorHAnsi" w:hAnsiTheme="minorHAnsi" w:cstheme="minorHAnsi"/>
          <w:noProof/>
        </w:rPr>
        <w:drawing>
          <wp:inline distT="0" distB="0" distL="0" distR="0" wp14:anchorId="4D5B3AF7" wp14:editId="3FF20633">
            <wp:extent cx="1546225" cy="1518920"/>
            <wp:effectExtent l="0" t="0" r="0" b="5080"/>
            <wp:docPr id="554" name="Picture 554" descr="A graph of a curve originating from a point on the x-axis, descending to the right into quadrant III, rising sharply and moving into quadrant II, reaching its highest point on the y-axis and descending into quadrant I, continuing into quadrant IV where it ascends and ends at a point on the x-axis. The curve is symmetrical about the y-axis. A horizontal line connects points (minus x, y) and (x, y) on th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3_2_Figure7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46225" cy="1518920"/>
                    </a:xfrm>
                    <a:prstGeom prst="rect">
                      <a:avLst/>
                    </a:prstGeom>
                    <a:noFill/>
                    <a:ln>
                      <a:noFill/>
                    </a:ln>
                  </pic:spPr>
                </pic:pic>
              </a:graphicData>
            </a:graphic>
          </wp:inline>
        </w:drawing>
      </w:r>
      <w:r w:rsidR="00630267">
        <w:rPr>
          <w:rFonts w:asciiTheme="minorHAnsi" w:hAnsiTheme="minorHAnsi" w:cstheme="minorHAnsi"/>
        </w:rPr>
        <w:tab/>
      </w:r>
      <w:r w:rsidRPr="00D11DD1">
        <w:rPr>
          <w:rFonts w:asciiTheme="minorHAnsi" w:hAnsiTheme="minorHAnsi" w:cstheme="minorHAnsi"/>
          <w:noProof/>
        </w:rPr>
        <w:drawing>
          <wp:inline distT="0" distB="0" distL="0" distR="0" wp14:anchorId="42E4AD0A" wp14:editId="59CF42A8">
            <wp:extent cx="1348740" cy="1271905"/>
            <wp:effectExtent l="0" t="0" r="3810" b="4445"/>
            <wp:docPr id="555" name="Picture 555" descr="A graph of a curve descending, ascending and descending again to the right in quadrant II, reaching its lowest point at the origin, where it ascends sharply, descends and ascends again in quadrant I. The curve is symmetrical about the y-axis. A horizontal line connects points (minus x, y) and (x, y) on th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3_2_Figure7C"/>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48740" cy="1271905"/>
                    </a:xfrm>
                    <a:prstGeom prst="rect">
                      <a:avLst/>
                    </a:prstGeom>
                    <a:noFill/>
                    <a:ln>
                      <a:noFill/>
                    </a:ln>
                  </pic:spPr>
                </pic:pic>
              </a:graphicData>
            </a:graphic>
          </wp:inline>
        </w:drawing>
      </w:r>
      <w:r w:rsidR="00630267">
        <w:rPr>
          <w:rFonts w:asciiTheme="minorHAnsi" w:hAnsiTheme="minorHAnsi" w:cstheme="minorHAnsi"/>
        </w:rPr>
        <w:tab/>
      </w:r>
      <w:r w:rsidR="00630267">
        <w:rPr>
          <w:rFonts w:asciiTheme="minorHAnsi" w:hAnsiTheme="minorHAnsi" w:cstheme="minorHAnsi"/>
        </w:rPr>
        <w:tab/>
      </w:r>
      <w:r w:rsidRPr="00D11DD1">
        <w:rPr>
          <w:rFonts w:asciiTheme="minorHAnsi" w:hAnsiTheme="minorHAnsi" w:cstheme="minorHAnsi"/>
          <w:noProof/>
        </w:rPr>
        <w:drawing>
          <wp:inline distT="0" distB="0" distL="0" distR="0" wp14:anchorId="7F3D01B1" wp14:editId="6276DB42">
            <wp:extent cx="1401445" cy="1271905"/>
            <wp:effectExtent l="0" t="0" r="8255" b="4445"/>
            <wp:docPr id="482" name="Picture 91" descr="A u-shaped graph opening downward symmetrical about the y-axis. A horizontal line connects points (minus x, y) and (x, y) on th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3_2_Fig7_B"/>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01445" cy="1271905"/>
                    </a:xfrm>
                    <a:prstGeom prst="rect">
                      <a:avLst/>
                    </a:prstGeom>
                    <a:noFill/>
                    <a:ln>
                      <a:noFill/>
                    </a:ln>
                  </pic:spPr>
                </pic:pic>
              </a:graphicData>
            </a:graphic>
          </wp:inline>
        </w:drawing>
      </w:r>
    </w:p>
    <w:p w14:paraId="687C94FD" w14:textId="7C42B17B" w:rsidR="006816E3" w:rsidRPr="006632EB" w:rsidRDefault="006632EB" w:rsidP="00A52E30">
      <w:pPr>
        <w:rPr>
          <w:rFonts w:asciiTheme="minorHAnsi" w:hAnsiTheme="minorHAnsi" w:cstheme="minorHAnsi"/>
          <w:b/>
        </w:rPr>
      </w:pPr>
      <w:r w:rsidRPr="006632EB">
        <w:rPr>
          <w:rFonts w:asciiTheme="minorHAnsi" w:hAnsiTheme="minorHAnsi" w:cstheme="minorHAnsi"/>
          <w:b/>
          <w:i/>
        </w:rPr>
        <w:t>Definition</w:t>
      </w:r>
      <w:r>
        <w:rPr>
          <w:rFonts w:asciiTheme="minorHAnsi" w:hAnsiTheme="minorHAnsi" w:cstheme="minorHAnsi"/>
          <w:b/>
        </w:rPr>
        <w:t xml:space="preserve">:  </w:t>
      </w:r>
      <w:r w:rsidR="00A52E30" w:rsidRPr="00D11DD1">
        <w:rPr>
          <w:rFonts w:asciiTheme="minorHAnsi" w:hAnsiTheme="minorHAnsi" w:cstheme="minorHAnsi"/>
        </w:rPr>
        <w:t xml:space="preserve">A function </w:t>
      </w:r>
      <w:r w:rsidR="00B14A39">
        <w:rPr>
          <w:rFonts w:asciiTheme="minorHAnsi" w:hAnsiTheme="minorHAnsi" w:cstheme="minorHAnsi"/>
          <w:i/>
        </w:rPr>
        <w:t>f</w:t>
      </w:r>
      <w:r w:rsidR="00A52E30" w:rsidRPr="00D11DD1">
        <w:rPr>
          <w:rFonts w:asciiTheme="minorHAnsi" w:hAnsiTheme="minorHAnsi" w:cstheme="minorHAnsi"/>
        </w:rPr>
        <w:t xml:space="preserve"> is </w:t>
      </w:r>
      <w:r w:rsidR="00A52E30" w:rsidRPr="00D11DD1">
        <w:rPr>
          <w:rFonts w:asciiTheme="minorHAnsi" w:hAnsiTheme="minorHAnsi" w:cstheme="minorHAnsi"/>
          <w:b/>
        </w:rPr>
        <w:t>even</w:t>
      </w:r>
      <w:r w:rsidR="00A52E30" w:rsidRPr="00D11DD1">
        <w:rPr>
          <w:rFonts w:asciiTheme="minorHAnsi" w:hAnsiTheme="minorHAnsi" w:cstheme="minorHAnsi"/>
        </w:rPr>
        <w:t xml:space="preserve"> if for every </w:t>
      </w:r>
      <w:r w:rsidR="00B14A39" w:rsidRPr="00D14132">
        <w:rPr>
          <w:rFonts w:asciiTheme="majorBidi" w:hAnsiTheme="majorBidi" w:cstheme="majorBidi"/>
          <w:i/>
        </w:rPr>
        <w:t>x</w:t>
      </w:r>
      <w:r w:rsidR="00A52E30" w:rsidRPr="00D11DD1">
        <w:rPr>
          <w:rFonts w:asciiTheme="minorHAnsi" w:hAnsiTheme="minorHAnsi" w:cstheme="minorHAnsi"/>
        </w:rPr>
        <w:t xml:space="preserve"> in the domain, </w:t>
      </w:r>
      <w:r w:rsidR="00D14132" w:rsidRPr="00D11DD1">
        <w:rPr>
          <w:rFonts w:asciiTheme="minorHAnsi" w:hAnsiTheme="minorHAnsi" w:cstheme="minorHAnsi"/>
          <w:position w:val="-10"/>
        </w:rPr>
        <w:object w:dxaOrig="1380" w:dyaOrig="320" w14:anchorId="04C66BD7">
          <v:shape id="_x0000_i1043" type="#_x0000_t75" alt=" f left parenthesis negative x right parenthesis equals f left parenthesis x right parenthesis" style="width:69pt;height:15.75pt" o:ole="">
            <v:imagedata r:id="rId44" o:title=""/>
          </v:shape>
          <o:OLEObject Type="Embed" ProgID="Equation.DSMT4" ShapeID="_x0000_i1043" DrawAspect="Content" ObjectID="_1807679540" r:id="rId45"/>
        </w:object>
      </w:r>
      <w:r w:rsidR="00A52E30" w:rsidRPr="00D11DD1">
        <w:rPr>
          <w:rFonts w:asciiTheme="minorHAnsi" w:hAnsiTheme="minorHAnsi" w:cstheme="minorHAnsi"/>
        </w:rPr>
        <w:t xml:space="preserve">.  Even functions are symmetric about the </w:t>
      </w:r>
      <w:r w:rsidR="00A52E30" w:rsidRPr="00D14132">
        <w:rPr>
          <w:rFonts w:asciiTheme="majorBidi" w:hAnsiTheme="majorBidi" w:cstheme="majorBidi"/>
          <w:i/>
        </w:rPr>
        <w:t>y</w:t>
      </w:r>
      <w:r w:rsidR="00A52E30" w:rsidRPr="00D11DD1">
        <w:rPr>
          <w:rFonts w:asciiTheme="minorHAnsi" w:hAnsiTheme="minorHAnsi" w:cstheme="minorHAnsi"/>
          <w:i/>
        </w:rPr>
        <w:t>-</w:t>
      </w:r>
      <w:r w:rsidR="00A52E30" w:rsidRPr="00D11DD1">
        <w:rPr>
          <w:rFonts w:asciiTheme="minorHAnsi" w:hAnsiTheme="minorHAnsi" w:cstheme="minorHAnsi"/>
        </w:rPr>
        <w:t>axis.</w:t>
      </w:r>
      <w:r w:rsidR="006C3BB6" w:rsidRPr="00D11DD1">
        <w:rPr>
          <w:rFonts w:asciiTheme="minorHAnsi" w:hAnsiTheme="minorHAnsi" w:cstheme="minorHAnsi"/>
        </w:rPr>
        <w:t xml:space="preserve">  For each point </w:t>
      </w:r>
      <w:r w:rsidR="00B14A39" w:rsidRPr="00D11DD1">
        <w:rPr>
          <w:rFonts w:asciiTheme="minorHAnsi" w:hAnsiTheme="minorHAnsi" w:cstheme="minorHAnsi"/>
          <w:position w:val="-14"/>
        </w:rPr>
        <w:object w:dxaOrig="600" w:dyaOrig="400" w14:anchorId="4B23CA0E">
          <v:shape id="_x0000_i1044" type="#_x0000_t75" alt="left parenthesis x comma y right parenthesis" style="width:30pt;height:20.25pt" o:ole="">
            <v:imagedata r:id="rId46" o:title=""/>
          </v:shape>
          <o:OLEObject Type="Embed" ProgID="Equation.DSMT4" ShapeID="_x0000_i1044" DrawAspect="Content" ObjectID="_1807679541" r:id="rId47"/>
        </w:object>
      </w:r>
      <w:r w:rsidR="006C3BB6" w:rsidRPr="00D11DD1">
        <w:rPr>
          <w:rFonts w:asciiTheme="minorHAnsi" w:hAnsiTheme="minorHAnsi" w:cstheme="minorHAnsi"/>
        </w:rPr>
        <w:t xml:space="preserve"> on the graph, the point </w:t>
      </w:r>
      <w:r w:rsidR="00630267" w:rsidRPr="00D11DD1">
        <w:rPr>
          <w:rFonts w:asciiTheme="minorHAnsi" w:hAnsiTheme="minorHAnsi" w:cstheme="minorHAnsi"/>
          <w:position w:val="-14"/>
        </w:rPr>
        <w:object w:dxaOrig="740" w:dyaOrig="400" w14:anchorId="370B68B5">
          <v:shape id="_x0000_i1045" type="#_x0000_t75" alt="left parenthesis negative x comma y right parenthesis" style="width:36.75pt;height:20.25pt" o:ole="">
            <v:imagedata r:id="rId48" o:title=""/>
          </v:shape>
          <o:OLEObject Type="Embed" ProgID="Equation.DSMT4" ShapeID="_x0000_i1045" DrawAspect="Content" ObjectID="_1807679542" r:id="rId49"/>
        </w:object>
      </w:r>
      <w:r w:rsidR="006C3BB6" w:rsidRPr="00D11DD1">
        <w:rPr>
          <w:rFonts w:asciiTheme="minorHAnsi" w:hAnsiTheme="minorHAnsi" w:cstheme="minorHAnsi"/>
        </w:rPr>
        <w:t>is also on the graph.</w:t>
      </w:r>
    </w:p>
    <w:p w14:paraId="0E6C9F6E" w14:textId="77777777" w:rsidR="000045BC" w:rsidRPr="00D11DD1" w:rsidRDefault="000045BC" w:rsidP="00A52E30">
      <w:pPr>
        <w:rPr>
          <w:rFonts w:asciiTheme="minorHAnsi" w:hAnsiTheme="minorHAnsi" w:cstheme="minorHAnsi"/>
          <w:noProof/>
        </w:rPr>
      </w:pPr>
    </w:p>
    <w:p w14:paraId="782CF98D" w14:textId="77777777" w:rsidR="00A52E30" w:rsidRPr="00D11DD1" w:rsidRDefault="006632EB" w:rsidP="00A52E30">
      <w:pPr>
        <w:rPr>
          <w:rFonts w:asciiTheme="minorHAnsi" w:hAnsiTheme="minorHAnsi" w:cstheme="minorHAnsi"/>
          <w:b/>
        </w:rPr>
      </w:pPr>
      <w:r w:rsidRPr="006632EB">
        <w:rPr>
          <w:rFonts w:asciiTheme="minorHAnsi" w:hAnsiTheme="minorHAnsi" w:cstheme="minorHAnsi"/>
          <w:b/>
          <w:noProof/>
        </w:rPr>
        <w:drawing>
          <wp:inline distT="0" distB="0" distL="0" distR="0" wp14:anchorId="4BBCB7A1" wp14:editId="21DD6718">
            <wp:extent cx="1606754" cy="1664970"/>
            <wp:effectExtent l="0" t="0" r="0" b="0"/>
            <wp:docPr id="34" name="Picture 33" descr="A graph consisting of two pieces:  one in quadrant I pointing up at the y-axis and descending to the x-axis pointing right and the other branch in quadrant III starting near the x-axis pointing left and descending towards the y-axis pointing down,  symmetric about the origin. A line connects the vertices (minus x subscript 1, minus y subscript 1) and (x subscript 1, y subscript 1) of the graph.">
              <a:extLst xmlns:a="http://schemas.openxmlformats.org/drawingml/2006/main">
                <a:ext uri="{FF2B5EF4-FFF2-40B4-BE49-F238E27FC236}">
                  <a16:creationId xmlns:a16="http://schemas.microsoft.com/office/drawing/2014/main" id="{3EBB282B-5D27-4369-B6E9-E156C3DD4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descr="A graph of a hyperbola with a branch in quadrant I and the other branch in quadrant III, symmetric about the origin. A line connects the vertices (minus x subscript 1, minus y subscript 1) and (x subscript 1, y subscript 1) of the hyperbola.">
                      <a:extLst>
                        <a:ext uri="{FF2B5EF4-FFF2-40B4-BE49-F238E27FC236}">
                          <a16:creationId xmlns:a16="http://schemas.microsoft.com/office/drawing/2014/main" id="{3EBB282B-5D27-4369-B6E9-E156C3DD496C}"/>
                        </a:ext>
                      </a:extLst>
                    </pic:cNvPr>
                    <pic:cNvPicPr>
                      <a:picLocks noChangeAspect="1"/>
                    </pic:cNvPicPr>
                  </pic:nvPicPr>
                  <pic:blipFill>
                    <a:blip r:embed="rId50" cstate="print">
                      <a:grayscl/>
                      <a:extLst>
                        <a:ext uri="{28A0092B-C50C-407E-A947-70E740481C1C}">
                          <a14:useLocalDpi xmlns:a14="http://schemas.microsoft.com/office/drawing/2010/main" val="0"/>
                        </a:ext>
                      </a:extLst>
                    </a:blip>
                    <a:stretch>
                      <a:fillRect/>
                    </a:stretch>
                  </pic:blipFill>
                  <pic:spPr>
                    <a:xfrm>
                      <a:off x="0" y="0"/>
                      <a:ext cx="1610890" cy="1669255"/>
                    </a:xfrm>
                    <a:prstGeom prst="rect">
                      <a:avLst/>
                    </a:prstGeom>
                  </pic:spPr>
                </pic:pic>
              </a:graphicData>
            </a:graphic>
          </wp:inline>
        </w:drawing>
      </w:r>
      <w:r>
        <w:rPr>
          <w:rFonts w:asciiTheme="minorHAnsi" w:hAnsiTheme="minorHAnsi" w:cstheme="minorHAnsi"/>
          <w:b/>
        </w:rPr>
        <w:tab/>
      </w:r>
      <w:r w:rsidRPr="006632EB">
        <w:rPr>
          <w:rFonts w:asciiTheme="minorHAnsi" w:hAnsiTheme="minorHAnsi" w:cstheme="minorHAnsi"/>
          <w:b/>
          <w:noProof/>
        </w:rPr>
        <w:drawing>
          <wp:inline distT="0" distB="0" distL="0" distR="0" wp14:anchorId="45C8C1C2" wp14:editId="41BE189A">
            <wp:extent cx="1741246" cy="1706880"/>
            <wp:effectExtent l="0" t="0" r="0" b="7620"/>
            <wp:docPr id="35" name="Picture 34" descr="A graph of a curve ascending , descending and ascending again to the right in quadrant III, passing into quadrant I via the origin, continuing its ascent and descending and ascending again. The curve is symmetric about the origin. A line connects points (minus x subscript 1, minus y subscript 1) and (x subscript 1, y subscript 1) on the curve.">
              <a:extLst xmlns:a="http://schemas.openxmlformats.org/drawingml/2006/main">
                <a:ext uri="{FF2B5EF4-FFF2-40B4-BE49-F238E27FC236}">
                  <a16:creationId xmlns:a16="http://schemas.microsoft.com/office/drawing/2014/main" id="{5562666C-8E46-475B-BFC5-FFB0F5FD1F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A graph of a curve ascending , descending and ascending again to the right in quadrant III, passing into quadrant I via the origin, continuing its ascent and descending and ascending again. The curve is symmetric about the origin. A line connects points (minus x subscript 1, minus y subscript 1) and (x subscript 1, y subscript 1) on the curve.">
                      <a:extLst>
                        <a:ext uri="{FF2B5EF4-FFF2-40B4-BE49-F238E27FC236}">
                          <a16:creationId xmlns:a16="http://schemas.microsoft.com/office/drawing/2014/main" id="{5562666C-8E46-475B-BFC5-FFB0F5FD1FE3}"/>
                        </a:ext>
                      </a:extLst>
                    </pic:cNvPr>
                    <pic:cNvPicPr>
                      <a:picLocks noChangeAspect="1"/>
                    </pic:cNvPicPr>
                  </pic:nvPicPr>
                  <pic:blipFill>
                    <a:blip r:embed="rId51" cstate="print">
                      <a:grayscl/>
                      <a:extLst>
                        <a:ext uri="{28A0092B-C50C-407E-A947-70E740481C1C}">
                          <a14:useLocalDpi xmlns:a14="http://schemas.microsoft.com/office/drawing/2010/main" val="0"/>
                        </a:ext>
                      </a:extLst>
                    </a:blip>
                    <a:stretch>
                      <a:fillRect/>
                    </a:stretch>
                  </pic:blipFill>
                  <pic:spPr>
                    <a:xfrm>
                      <a:off x="0" y="0"/>
                      <a:ext cx="1745446" cy="1710997"/>
                    </a:xfrm>
                    <a:prstGeom prst="rect">
                      <a:avLst/>
                    </a:prstGeom>
                  </pic:spPr>
                </pic:pic>
              </a:graphicData>
            </a:graphic>
          </wp:inline>
        </w:drawing>
      </w:r>
      <w:r>
        <w:rPr>
          <w:rFonts w:asciiTheme="minorHAnsi" w:hAnsiTheme="minorHAnsi" w:cstheme="minorHAnsi"/>
          <w:b/>
        </w:rPr>
        <w:tab/>
      </w:r>
      <w:r w:rsidRPr="006632EB">
        <w:rPr>
          <w:rFonts w:asciiTheme="minorHAnsi" w:hAnsiTheme="minorHAnsi" w:cstheme="minorHAnsi"/>
          <w:b/>
          <w:noProof/>
        </w:rPr>
        <w:drawing>
          <wp:inline distT="0" distB="0" distL="0" distR="0" wp14:anchorId="34C29FB7" wp14:editId="29760C2B">
            <wp:extent cx="1713742" cy="1626870"/>
            <wp:effectExtent l="0" t="0" r="1270" b="0"/>
            <wp:docPr id="36" name="Picture 35" descr="A graph of a curve rising sharply to the right from quadrant III into quadrant II where it curves down and enters quadrant IV via the origin, rising sharply again into quadrant I. The curve is symmetric about the origin. A line connects points (minus x subscript 1, minus y subscript 1) and (x subscript 1, y subscript 1), and another line connects points (x subscript 2, y subscript 2) and (minus x subscript 2, minus y subscript 2) on the curve.">
              <a:extLst xmlns:a="http://schemas.openxmlformats.org/drawingml/2006/main">
                <a:ext uri="{FF2B5EF4-FFF2-40B4-BE49-F238E27FC236}">
                  <a16:creationId xmlns:a16="http://schemas.microsoft.com/office/drawing/2014/main" id="{E74A8AA1-B5AC-4263-993A-44399B3B23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A graph of a curve rising sharply to the right from quadrant III into quadrant II where it curves down and enters quadrant IV via the origin, rising sharply again into quadrant I. The curve is symmetric about the origin. A line connects points (minus x subscript 1, minus y subscript 1) and (x subscript 1, y subscript 1), and another line connects points (x subscript 2, y subscript 2) and (minus x subscript 2, minus y subscript 2) on the curve.">
                      <a:extLst>
                        <a:ext uri="{FF2B5EF4-FFF2-40B4-BE49-F238E27FC236}">
                          <a16:creationId xmlns:a16="http://schemas.microsoft.com/office/drawing/2014/main" id="{E74A8AA1-B5AC-4263-993A-44399B3B23C7}"/>
                        </a:ext>
                      </a:extLst>
                    </pic:cNvPr>
                    <pic:cNvPicPr>
                      <a:picLocks noChangeAspect="1"/>
                    </pic:cNvPicPr>
                  </pic:nvPicPr>
                  <pic:blipFill>
                    <a:blip r:embed="rId52" cstate="print">
                      <a:grayscl/>
                      <a:extLst>
                        <a:ext uri="{28A0092B-C50C-407E-A947-70E740481C1C}">
                          <a14:useLocalDpi xmlns:a14="http://schemas.microsoft.com/office/drawing/2010/main" val="0"/>
                        </a:ext>
                      </a:extLst>
                    </a:blip>
                    <a:stretch>
                      <a:fillRect/>
                    </a:stretch>
                  </pic:blipFill>
                  <pic:spPr>
                    <a:xfrm>
                      <a:off x="0" y="0"/>
                      <a:ext cx="1718395" cy="1631288"/>
                    </a:xfrm>
                    <a:prstGeom prst="rect">
                      <a:avLst/>
                    </a:prstGeom>
                  </pic:spPr>
                </pic:pic>
              </a:graphicData>
            </a:graphic>
          </wp:inline>
        </w:drawing>
      </w:r>
    </w:p>
    <w:p w14:paraId="706E9812" w14:textId="7FE4A606" w:rsidR="008D6BB6" w:rsidRPr="00D11DD1" w:rsidRDefault="002C57ED" w:rsidP="00630267">
      <w:pPr>
        <w:rPr>
          <w:rFonts w:asciiTheme="minorHAnsi" w:hAnsiTheme="minorHAnsi" w:cstheme="minorHAnsi"/>
          <w:b/>
        </w:rPr>
      </w:pPr>
      <w:r w:rsidRPr="006632EB">
        <w:rPr>
          <w:rFonts w:asciiTheme="minorHAnsi" w:hAnsiTheme="minorHAnsi" w:cstheme="minorHAnsi"/>
          <w:b/>
          <w:i/>
        </w:rPr>
        <w:t>Definition</w:t>
      </w:r>
      <w:r w:rsidR="006632EB">
        <w:rPr>
          <w:rFonts w:asciiTheme="minorHAnsi" w:hAnsiTheme="minorHAnsi" w:cstheme="minorHAnsi"/>
          <w:b/>
        </w:rPr>
        <w:t xml:space="preserve">:  </w:t>
      </w:r>
      <w:r w:rsidR="00A52E30" w:rsidRPr="00D11DD1">
        <w:rPr>
          <w:rFonts w:asciiTheme="minorHAnsi" w:hAnsiTheme="minorHAnsi" w:cstheme="minorHAnsi"/>
        </w:rPr>
        <w:t xml:space="preserve">A function </w:t>
      </w:r>
      <w:r w:rsidR="00B14A39">
        <w:rPr>
          <w:rFonts w:asciiTheme="minorHAnsi" w:hAnsiTheme="minorHAnsi" w:cstheme="minorHAnsi"/>
          <w:i/>
        </w:rPr>
        <w:t>f</w:t>
      </w:r>
      <w:r w:rsidR="00A52E30" w:rsidRPr="00D11DD1">
        <w:rPr>
          <w:rFonts w:asciiTheme="minorHAnsi" w:hAnsiTheme="minorHAnsi" w:cstheme="minorHAnsi"/>
        </w:rPr>
        <w:t xml:space="preserve"> is </w:t>
      </w:r>
      <w:r w:rsidR="00A52E30" w:rsidRPr="00D11DD1">
        <w:rPr>
          <w:rFonts w:asciiTheme="minorHAnsi" w:hAnsiTheme="minorHAnsi" w:cstheme="minorHAnsi"/>
          <w:b/>
        </w:rPr>
        <w:t>odd</w:t>
      </w:r>
      <w:r w:rsidR="00A52E30" w:rsidRPr="00D11DD1">
        <w:rPr>
          <w:rFonts w:asciiTheme="minorHAnsi" w:hAnsiTheme="minorHAnsi" w:cstheme="minorHAnsi"/>
        </w:rPr>
        <w:t xml:space="preserve"> if for every </w:t>
      </w:r>
      <w:r w:rsidR="00630267" w:rsidRPr="00D14132">
        <w:rPr>
          <w:rFonts w:asciiTheme="majorBidi" w:hAnsiTheme="majorBidi" w:cstheme="majorBidi"/>
          <w:i/>
        </w:rPr>
        <w:t>x</w:t>
      </w:r>
      <w:r w:rsidR="00A52E30" w:rsidRPr="00D11DD1">
        <w:rPr>
          <w:rFonts w:asciiTheme="minorHAnsi" w:hAnsiTheme="minorHAnsi" w:cstheme="minorHAnsi"/>
        </w:rPr>
        <w:t xml:space="preserve"> in the domain, </w:t>
      </w:r>
      <w:r w:rsidR="00D14132" w:rsidRPr="00D11DD1">
        <w:rPr>
          <w:rFonts w:asciiTheme="minorHAnsi" w:hAnsiTheme="minorHAnsi" w:cstheme="minorHAnsi"/>
          <w:position w:val="-10"/>
        </w:rPr>
        <w:object w:dxaOrig="1520" w:dyaOrig="320" w14:anchorId="30BD9B8C">
          <v:shape id="_x0000_i1046" type="#_x0000_t75" alt="f left parenthesis negative x right parenthesis equals negative f left parenthesis x right parenthesis" style="width:75.75pt;height:15.75pt" o:ole="">
            <v:imagedata r:id="rId53" o:title=""/>
          </v:shape>
          <o:OLEObject Type="Embed" ProgID="Equation.DSMT4" ShapeID="_x0000_i1046" DrawAspect="Content" ObjectID="_1807679543" r:id="rId54"/>
        </w:object>
      </w:r>
      <w:r w:rsidR="00A52E30" w:rsidRPr="00D11DD1">
        <w:rPr>
          <w:rFonts w:asciiTheme="minorHAnsi" w:hAnsiTheme="minorHAnsi" w:cstheme="minorHAnsi"/>
        </w:rPr>
        <w:t>.  Odd functions are symmetric about the origin.</w:t>
      </w:r>
      <w:r w:rsidR="006C3BB6" w:rsidRPr="00D11DD1">
        <w:rPr>
          <w:rFonts w:asciiTheme="minorHAnsi" w:hAnsiTheme="minorHAnsi" w:cstheme="minorHAnsi"/>
        </w:rPr>
        <w:t xml:space="preserve">  For each point </w:t>
      </w:r>
      <w:r w:rsidR="00630267" w:rsidRPr="00D11DD1">
        <w:rPr>
          <w:rFonts w:asciiTheme="minorHAnsi" w:hAnsiTheme="minorHAnsi" w:cstheme="minorHAnsi"/>
          <w:position w:val="-14"/>
        </w:rPr>
        <w:object w:dxaOrig="600" w:dyaOrig="400" w14:anchorId="75052019">
          <v:shape id="_x0000_i1047" type="#_x0000_t75" alt="left parenthesis x comma y right parenthesis" style="width:30pt;height:20.25pt" o:ole="">
            <v:imagedata r:id="rId46" o:title=""/>
          </v:shape>
          <o:OLEObject Type="Embed" ProgID="Equation.DSMT4" ShapeID="_x0000_i1047" DrawAspect="Content" ObjectID="_1807679544" r:id="rId55"/>
        </w:object>
      </w:r>
      <w:r w:rsidR="006C3BB6" w:rsidRPr="00D11DD1">
        <w:rPr>
          <w:rFonts w:asciiTheme="minorHAnsi" w:hAnsiTheme="minorHAnsi" w:cstheme="minorHAnsi"/>
        </w:rPr>
        <w:t xml:space="preserve"> on the graph, the point </w:t>
      </w:r>
      <w:r w:rsidR="00630267" w:rsidRPr="00D11DD1">
        <w:rPr>
          <w:rFonts w:asciiTheme="minorHAnsi" w:hAnsiTheme="minorHAnsi" w:cstheme="minorHAnsi"/>
          <w:position w:val="-14"/>
        </w:rPr>
        <w:object w:dxaOrig="880" w:dyaOrig="400" w14:anchorId="60AD61E8">
          <v:shape id="_x0000_i1048" type="#_x0000_t75" alt="left parenthesis negative x comma negative y right parenthesis" style="width:44.25pt;height:20.25pt" o:ole="">
            <v:imagedata r:id="rId56" o:title=""/>
          </v:shape>
          <o:OLEObject Type="Embed" ProgID="Equation.DSMT4" ShapeID="_x0000_i1048" DrawAspect="Content" ObjectID="_1807679545" r:id="rId57"/>
        </w:object>
      </w:r>
      <w:r w:rsidR="006C3BB6" w:rsidRPr="00D11DD1">
        <w:rPr>
          <w:rFonts w:asciiTheme="minorHAnsi" w:hAnsiTheme="minorHAnsi" w:cstheme="minorHAnsi"/>
        </w:rPr>
        <w:t>is also on the graph.</w:t>
      </w:r>
      <w:r w:rsidR="00630267" w:rsidRPr="00D11DD1">
        <w:rPr>
          <w:rFonts w:asciiTheme="minorHAnsi" w:hAnsiTheme="minorHAnsi" w:cstheme="minorHAnsi"/>
          <w:b/>
        </w:rPr>
        <w:t xml:space="preserve"> </w:t>
      </w:r>
    </w:p>
    <w:p w14:paraId="5DCCE27F" w14:textId="77777777" w:rsidR="00F35363" w:rsidRPr="00D11DD1" w:rsidRDefault="0049416B" w:rsidP="002C441D">
      <w:pPr>
        <w:pStyle w:val="Heading1"/>
      </w:pPr>
      <w:r w:rsidRPr="00D11DD1">
        <w:br w:type="page"/>
      </w:r>
      <w:r w:rsidR="00990DEF" w:rsidRPr="00D11DD1">
        <w:lastRenderedPageBreak/>
        <w:t>Objective 6</w:t>
      </w:r>
      <w:r w:rsidR="00555A1E" w:rsidRPr="00D11DD1">
        <w:t>:</w:t>
      </w:r>
      <w:r w:rsidR="00990DEF" w:rsidRPr="00D11DD1">
        <w:t xml:space="preserve">  </w:t>
      </w:r>
      <w:r w:rsidR="00160D08" w:rsidRPr="00D11DD1">
        <w:t>Determining</w:t>
      </w:r>
      <w:r w:rsidR="00990DEF" w:rsidRPr="00D11DD1">
        <w:t xml:space="preserve"> Information about a Function from a Graph</w:t>
      </w:r>
    </w:p>
    <w:p w14:paraId="181A1B00" w14:textId="77777777" w:rsidR="00F35363" w:rsidRPr="00D11DD1" w:rsidRDefault="00F35363" w:rsidP="00F35363">
      <w:pPr>
        <w:rPr>
          <w:rFonts w:asciiTheme="minorHAnsi" w:hAnsiTheme="minorHAnsi" w:cstheme="minorHAnsi"/>
        </w:rPr>
      </w:pPr>
    </w:p>
    <w:p w14:paraId="3C8A81F4" w14:textId="77777777" w:rsidR="00F35363" w:rsidRPr="00D11DD1" w:rsidRDefault="00F35363" w:rsidP="00F35363">
      <w:pPr>
        <w:rPr>
          <w:rFonts w:asciiTheme="minorHAnsi" w:hAnsiTheme="minorHAnsi" w:cstheme="minorHAnsi"/>
        </w:rPr>
      </w:pPr>
    </w:p>
    <w:sectPr w:rsidR="00F35363" w:rsidRPr="00D11DD1" w:rsidSect="00D11DD1">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A4EEC" w14:textId="77777777" w:rsidR="006412A4" w:rsidRDefault="006412A4" w:rsidP="002C0D7C">
      <w:r>
        <w:separator/>
      </w:r>
    </w:p>
  </w:endnote>
  <w:endnote w:type="continuationSeparator" w:id="0">
    <w:p w14:paraId="06378B3D" w14:textId="77777777" w:rsidR="006412A4" w:rsidRDefault="006412A4" w:rsidP="002C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0E9A8" w14:textId="77777777" w:rsidR="006412A4" w:rsidRDefault="006412A4" w:rsidP="002C0D7C">
      <w:r>
        <w:separator/>
      </w:r>
    </w:p>
  </w:footnote>
  <w:footnote w:type="continuationSeparator" w:id="0">
    <w:p w14:paraId="4698301E" w14:textId="77777777" w:rsidR="006412A4" w:rsidRDefault="006412A4" w:rsidP="002C0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5441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322628" o:spid="_x0000_i1025" type="#_x0000_t75" style="width:15pt;height:15pt;visibility:visible;mso-wrap-style:square">
            <v:imagedata r:id="rId1" o:title=""/>
          </v:shape>
        </w:pict>
      </mc:Choice>
      <mc:Fallback>
        <w:drawing>
          <wp:inline distT="0" distB="0" distL="0" distR="0" wp14:anchorId="5775B93E">
            <wp:extent cx="190500" cy="190500"/>
            <wp:effectExtent l="0" t="0" r="0" b="0"/>
            <wp:docPr id="574322628" name="Picture 57432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656644EB"/>
    <w:multiLevelType w:val="hybridMultilevel"/>
    <w:tmpl w:val="6B88A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1602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20"/>
  <w:displayHorizontalDrawingGridEvery w:val="2"/>
  <w:characterSpacingControl w:val="doNotCompress"/>
  <w:hdrShapeDefaults>
    <o:shapedefaults v:ext="edit" spidmax="3073" fillcolor="#cff">
      <v:fill color="#cff"/>
      <v:stroke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30"/>
    <w:rsid w:val="000027D0"/>
    <w:rsid w:val="000035DF"/>
    <w:rsid w:val="000045BC"/>
    <w:rsid w:val="000130DE"/>
    <w:rsid w:val="00024531"/>
    <w:rsid w:val="00025FB6"/>
    <w:rsid w:val="00040950"/>
    <w:rsid w:val="00042B53"/>
    <w:rsid w:val="00045C26"/>
    <w:rsid w:val="00047B29"/>
    <w:rsid w:val="00066185"/>
    <w:rsid w:val="00066193"/>
    <w:rsid w:val="00074204"/>
    <w:rsid w:val="00093A47"/>
    <w:rsid w:val="000A10AF"/>
    <w:rsid w:val="000A558B"/>
    <w:rsid w:val="000A7B61"/>
    <w:rsid w:val="000B5011"/>
    <w:rsid w:val="000C4691"/>
    <w:rsid w:val="000C64F9"/>
    <w:rsid w:val="000D09CC"/>
    <w:rsid w:val="000F18AB"/>
    <w:rsid w:val="00105EB5"/>
    <w:rsid w:val="00106517"/>
    <w:rsid w:val="00124E16"/>
    <w:rsid w:val="0013270B"/>
    <w:rsid w:val="00142AC8"/>
    <w:rsid w:val="0014431B"/>
    <w:rsid w:val="00153B2E"/>
    <w:rsid w:val="00157C97"/>
    <w:rsid w:val="00160D08"/>
    <w:rsid w:val="00162A58"/>
    <w:rsid w:val="001636BA"/>
    <w:rsid w:val="00163E83"/>
    <w:rsid w:val="001649E0"/>
    <w:rsid w:val="001732D4"/>
    <w:rsid w:val="0018477E"/>
    <w:rsid w:val="00185BA2"/>
    <w:rsid w:val="00185DD7"/>
    <w:rsid w:val="00187C7A"/>
    <w:rsid w:val="001947AF"/>
    <w:rsid w:val="00197C12"/>
    <w:rsid w:val="001A2C21"/>
    <w:rsid w:val="001A6E67"/>
    <w:rsid w:val="001B0E85"/>
    <w:rsid w:val="001B2B84"/>
    <w:rsid w:val="001C4F3A"/>
    <w:rsid w:val="001C587C"/>
    <w:rsid w:val="001D084E"/>
    <w:rsid w:val="001D2CC7"/>
    <w:rsid w:val="001F0C00"/>
    <w:rsid w:val="001F0D88"/>
    <w:rsid w:val="001F1B14"/>
    <w:rsid w:val="001F6B74"/>
    <w:rsid w:val="001F7CCB"/>
    <w:rsid w:val="00203D2F"/>
    <w:rsid w:val="00211928"/>
    <w:rsid w:val="00220883"/>
    <w:rsid w:val="00220E1E"/>
    <w:rsid w:val="0023459B"/>
    <w:rsid w:val="00240486"/>
    <w:rsid w:val="00241EC1"/>
    <w:rsid w:val="002506B9"/>
    <w:rsid w:val="00250CD0"/>
    <w:rsid w:val="002524A0"/>
    <w:rsid w:val="00261273"/>
    <w:rsid w:val="0026444E"/>
    <w:rsid w:val="002731BD"/>
    <w:rsid w:val="00274774"/>
    <w:rsid w:val="00274D89"/>
    <w:rsid w:val="00277B5D"/>
    <w:rsid w:val="00285972"/>
    <w:rsid w:val="0028765B"/>
    <w:rsid w:val="0029066A"/>
    <w:rsid w:val="002950C1"/>
    <w:rsid w:val="002A0196"/>
    <w:rsid w:val="002A0472"/>
    <w:rsid w:val="002A6861"/>
    <w:rsid w:val="002B1DA3"/>
    <w:rsid w:val="002B4420"/>
    <w:rsid w:val="002B6E5D"/>
    <w:rsid w:val="002C090C"/>
    <w:rsid w:val="002C0D7C"/>
    <w:rsid w:val="002C3791"/>
    <w:rsid w:val="002C441D"/>
    <w:rsid w:val="002C57ED"/>
    <w:rsid w:val="002D0A65"/>
    <w:rsid w:val="002D5DF0"/>
    <w:rsid w:val="002E206A"/>
    <w:rsid w:val="002F723E"/>
    <w:rsid w:val="00303117"/>
    <w:rsid w:val="003073B9"/>
    <w:rsid w:val="00310CEF"/>
    <w:rsid w:val="00313E7A"/>
    <w:rsid w:val="00340098"/>
    <w:rsid w:val="00355BD7"/>
    <w:rsid w:val="00361A25"/>
    <w:rsid w:val="00364DAE"/>
    <w:rsid w:val="00380001"/>
    <w:rsid w:val="00395992"/>
    <w:rsid w:val="00397AB1"/>
    <w:rsid w:val="003C31D2"/>
    <w:rsid w:val="003C6B71"/>
    <w:rsid w:val="003D2F5C"/>
    <w:rsid w:val="003E4C73"/>
    <w:rsid w:val="003E65DD"/>
    <w:rsid w:val="003F480D"/>
    <w:rsid w:val="003F5DE2"/>
    <w:rsid w:val="00401133"/>
    <w:rsid w:val="0040535A"/>
    <w:rsid w:val="00425F50"/>
    <w:rsid w:val="0043004D"/>
    <w:rsid w:val="00442F1A"/>
    <w:rsid w:val="00446685"/>
    <w:rsid w:val="00452EF7"/>
    <w:rsid w:val="00457595"/>
    <w:rsid w:val="00460017"/>
    <w:rsid w:val="00461156"/>
    <w:rsid w:val="004614A6"/>
    <w:rsid w:val="00461D9F"/>
    <w:rsid w:val="00471282"/>
    <w:rsid w:val="00487335"/>
    <w:rsid w:val="0049416B"/>
    <w:rsid w:val="004973FA"/>
    <w:rsid w:val="0049760E"/>
    <w:rsid w:val="004A0E7F"/>
    <w:rsid w:val="004A25CE"/>
    <w:rsid w:val="004C21CE"/>
    <w:rsid w:val="004D26F1"/>
    <w:rsid w:val="004E5047"/>
    <w:rsid w:val="004E58DC"/>
    <w:rsid w:val="004F39D2"/>
    <w:rsid w:val="004F51D3"/>
    <w:rsid w:val="0050101C"/>
    <w:rsid w:val="00501F06"/>
    <w:rsid w:val="00504FC9"/>
    <w:rsid w:val="00507A29"/>
    <w:rsid w:val="005117DB"/>
    <w:rsid w:val="00511911"/>
    <w:rsid w:val="0051696A"/>
    <w:rsid w:val="00521000"/>
    <w:rsid w:val="00523DA1"/>
    <w:rsid w:val="00524F58"/>
    <w:rsid w:val="005264D5"/>
    <w:rsid w:val="00526C98"/>
    <w:rsid w:val="00526D28"/>
    <w:rsid w:val="005333CB"/>
    <w:rsid w:val="00533983"/>
    <w:rsid w:val="0053710A"/>
    <w:rsid w:val="005378EF"/>
    <w:rsid w:val="0054083D"/>
    <w:rsid w:val="00542288"/>
    <w:rsid w:val="0054549A"/>
    <w:rsid w:val="00552D70"/>
    <w:rsid w:val="00555A1E"/>
    <w:rsid w:val="005578AE"/>
    <w:rsid w:val="005602B1"/>
    <w:rsid w:val="00561C2B"/>
    <w:rsid w:val="00567D0D"/>
    <w:rsid w:val="00573118"/>
    <w:rsid w:val="00582CBB"/>
    <w:rsid w:val="005A58E0"/>
    <w:rsid w:val="005B1ECB"/>
    <w:rsid w:val="005B447C"/>
    <w:rsid w:val="005C260D"/>
    <w:rsid w:val="005C3DF1"/>
    <w:rsid w:val="005D4CF0"/>
    <w:rsid w:val="005D7BDB"/>
    <w:rsid w:val="005E05E2"/>
    <w:rsid w:val="005E1070"/>
    <w:rsid w:val="005E3482"/>
    <w:rsid w:val="005F21F3"/>
    <w:rsid w:val="005F43F6"/>
    <w:rsid w:val="005F72BF"/>
    <w:rsid w:val="00606D1D"/>
    <w:rsid w:val="00606E35"/>
    <w:rsid w:val="0060723A"/>
    <w:rsid w:val="00617674"/>
    <w:rsid w:val="00622002"/>
    <w:rsid w:val="00630267"/>
    <w:rsid w:val="00633BCA"/>
    <w:rsid w:val="006412A4"/>
    <w:rsid w:val="006431F3"/>
    <w:rsid w:val="0064761E"/>
    <w:rsid w:val="00652231"/>
    <w:rsid w:val="00652C96"/>
    <w:rsid w:val="00662BFE"/>
    <w:rsid w:val="006632EB"/>
    <w:rsid w:val="006655C7"/>
    <w:rsid w:val="00680D0E"/>
    <w:rsid w:val="006816E3"/>
    <w:rsid w:val="0068262B"/>
    <w:rsid w:val="00691F31"/>
    <w:rsid w:val="006A663B"/>
    <w:rsid w:val="006A7278"/>
    <w:rsid w:val="006B45AE"/>
    <w:rsid w:val="006B5058"/>
    <w:rsid w:val="006C337A"/>
    <w:rsid w:val="006C3672"/>
    <w:rsid w:val="006C3BB6"/>
    <w:rsid w:val="006C5DB5"/>
    <w:rsid w:val="006D22FF"/>
    <w:rsid w:val="006D68D2"/>
    <w:rsid w:val="006D7A1D"/>
    <w:rsid w:val="006E7BC2"/>
    <w:rsid w:val="006F4322"/>
    <w:rsid w:val="0071478D"/>
    <w:rsid w:val="0071659A"/>
    <w:rsid w:val="007208C6"/>
    <w:rsid w:val="00725C2F"/>
    <w:rsid w:val="00727B8E"/>
    <w:rsid w:val="00730AE4"/>
    <w:rsid w:val="007324F4"/>
    <w:rsid w:val="00732EE7"/>
    <w:rsid w:val="007364BA"/>
    <w:rsid w:val="0074191D"/>
    <w:rsid w:val="00742AAD"/>
    <w:rsid w:val="007443EC"/>
    <w:rsid w:val="00747D90"/>
    <w:rsid w:val="00750744"/>
    <w:rsid w:val="00757871"/>
    <w:rsid w:val="00760980"/>
    <w:rsid w:val="00762907"/>
    <w:rsid w:val="00784EB7"/>
    <w:rsid w:val="007906EB"/>
    <w:rsid w:val="00792814"/>
    <w:rsid w:val="00796EDE"/>
    <w:rsid w:val="007A27CB"/>
    <w:rsid w:val="007B1F7A"/>
    <w:rsid w:val="007B64B5"/>
    <w:rsid w:val="007B6DF0"/>
    <w:rsid w:val="007B720C"/>
    <w:rsid w:val="007C2008"/>
    <w:rsid w:val="007C294A"/>
    <w:rsid w:val="007C2D87"/>
    <w:rsid w:val="007C56B3"/>
    <w:rsid w:val="007C69C0"/>
    <w:rsid w:val="007D079F"/>
    <w:rsid w:val="007D7F53"/>
    <w:rsid w:val="007E6332"/>
    <w:rsid w:val="007E78E1"/>
    <w:rsid w:val="008036D7"/>
    <w:rsid w:val="00806254"/>
    <w:rsid w:val="00807F6E"/>
    <w:rsid w:val="00813647"/>
    <w:rsid w:val="00815DE8"/>
    <w:rsid w:val="00817EEF"/>
    <w:rsid w:val="00830DD2"/>
    <w:rsid w:val="0083441A"/>
    <w:rsid w:val="00861678"/>
    <w:rsid w:val="00870D93"/>
    <w:rsid w:val="008760CA"/>
    <w:rsid w:val="008774A3"/>
    <w:rsid w:val="008869D0"/>
    <w:rsid w:val="00891DD9"/>
    <w:rsid w:val="008A13F7"/>
    <w:rsid w:val="008A283D"/>
    <w:rsid w:val="008A513C"/>
    <w:rsid w:val="008A7719"/>
    <w:rsid w:val="008A7FFC"/>
    <w:rsid w:val="008B0AAF"/>
    <w:rsid w:val="008B10EE"/>
    <w:rsid w:val="008B1ED2"/>
    <w:rsid w:val="008B66B0"/>
    <w:rsid w:val="008C7219"/>
    <w:rsid w:val="008C7B26"/>
    <w:rsid w:val="008D0671"/>
    <w:rsid w:val="008D4044"/>
    <w:rsid w:val="008D6BB6"/>
    <w:rsid w:val="008E6791"/>
    <w:rsid w:val="008F6CF9"/>
    <w:rsid w:val="00900F89"/>
    <w:rsid w:val="0091039A"/>
    <w:rsid w:val="00910EA7"/>
    <w:rsid w:val="0091259F"/>
    <w:rsid w:val="009126B0"/>
    <w:rsid w:val="00914D22"/>
    <w:rsid w:val="0091798A"/>
    <w:rsid w:val="009225D0"/>
    <w:rsid w:val="00924190"/>
    <w:rsid w:val="00930C78"/>
    <w:rsid w:val="00941C6B"/>
    <w:rsid w:val="0094246C"/>
    <w:rsid w:val="00944DE0"/>
    <w:rsid w:val="0095169D"/>
    <w:rsid w:val="00953F74"/>
    <w:rsid w:val="00953F8A"/>
    <w:rsid w:val="0095568B"/>
    <w:rsid w:val="00956C5F"/>
    <w:rsid w:val="00957E54"/>
    <w:rsid w:val="00960734"/>
    <w:rsid w:val="00965E9E"/>
    <w:rsid w:val="00970A94"/>
    <w:rsid w:val="00972CA7"/>
    <w:rsid w:val="00981793"/>
    <w:rsid w:val="00990DEF"/>
    <w:rsid w:val="009A43A8"/>
    <w:rsid w:val="009A5281"/>
    <w:rsid w:val="009B15E3"/>
    <w:rsid w:val="009B4517"/>
    <w:rsid w:val="009C318A"/>
    <w:rsid w:val="009C6169"/>
    <w:rsid w:val="009D64CE"/>
    <w:rsid w:val="009D6EE6"/>
    <w:rsid w:val="009F563D"/>
    <w:rsid w:val="00A0319D"/>
    <w:rsid w:val="00A03F2A"/>
    <w:rsid w:val="00A1424B"/>
    <w:rsid w:val="00A17A48"/>
    <w:rsid w:val="00A21FF1"/>
    <w:rsid w:val="00A23574"/>
    <w:rsid w:val="00A24F20"/>
    <w:rsid w:val="00A2603C"/>
    <w:rsid w:val="00A41496"/>
    <w:rsid w:val="00A42B45"/>
    <w:rsid w:val="00A45786"/>
    <w:rsid w:val="00A52E0B"/>
    <w:rsid w:val="00A52E30"/>
    <w:rsid w:val="00A6113F"/>
    <w:rsid w:val="00A62853"/>
    <w:rsid w:val="00A660BB"/>
    <w:rsid w:val="00A732F3"/>
    <w:rsid w:val="00A8603C"/>
    <w:rsid w:val="00A869C1"/>
    <w:rsid w:val="00A87537"/>
    <w:rsid w:val="00A91C2C"/>
    <w:rsid w:val="00A91D6F"/>
    <w:rsid w:val="00A948B4"/>
    <w:rsid w:val="00A96F00"/>
    <w:rsid w:val="00AA1676"/>
    <w:rsid w:val="00AA1A20"/>
    <w:rsid w:val="00AA2577"/>
    <w:rsid w:val="00AA2779"/>
    <w:rsid w:val="00AA6025"/>
    <w:rsid w:val="00AA6C57"/>
    <w:rsid w:val="00AB10B5"/>
    <w:rsid w:val="00AB3825"/>
    <w:rsid w:val="00AB5AB4"/>
    <w:rsid w:val="00AB6C72"/>
    <w:rsid w:val="00AB7552"/>
    <w:rsid w:val="00AC3583"/>
    <w:rsid w:val="00AC72C1"/>
    <w:rsid w:val="00AD5E27"/>
    <w:rsid w:val="00AD7590"/>
    <w:rsid w:val="00AE6CAB"/>
    <w:rsid w:val="00AF5F5F"/>
    <w:rsid w:val="00B010C7"/>
    <w:rsid w:val="00B020B6"/>
    <w:rsid w:val="00B06C69"/>
    <w:rsid w:val="00B10447"/>
    <w:rsid w:val="00B1068B"/>
    <w:rsid w:val="00B14A39"/>
    <w:rsid w:val="00B22732"/>
    <w:rsid w:val="00B453DE"/>
    <w:rsid w:val="00B50D09"/>
    <w:rsid w:val="00B566AD"/>
    <w:rsid w:val="00B621C0"/>
    <w:rsid w:val="00B80415"/>
    <w:rsid w:val="00B81E3F"/>
    <w:rsid w:val="00B936F1"/>
    <w:rsid w:val="00B94E94"/>
    <w:rsid w:val="00B967A7"/>
    <w:rsid w:val="00BA43BB"/>
    <w:rsid w:val="00BA59EF"/>
    <w:rsid w:val="00BB13FD"/>
    <w:rsid w:val="00BC1274"/>
    <w:rsid w:val="00BD1062"/>
    <w:rsid w:val="00BD190E"/>
    <w:rsid w:val="00BD5D59"/>
    <w:rsid w:val="00BD65F0"/>
    <w:rsid w:val="00BD679B"/>
    <w:rsid w:val="00BE39CD"/>
    <w:rsid w:val="00BE43FB"/>
    <w:rsid w:val="00BE54F1"/>
    <w:rsid w:val="00BE70B4"/>
    <w:rsid w:val="00BE7D1E"/>
    <w:rsid w:val="00C029A3"/>
    <w:rsid w:val="00C07923"/>
    <w:rsid w:val="00C12515"/>
    <w:rsid w:val="00C1290E"/>
    <w:rsid w:val="00C14C58"/>
    <w:rsid w:val="00C157F7"/>
    <w:rsid w:val="00C168EC"/>
    <w:rsid w:val="00C16A30"/>
    <w:rsid w:val="00C176C1"/>
    <w:rsid w:val="00C40F42"/>
    <w:rsid w:val="00C41E21"/>
    <w:rsid w:val="00C420A9"/>
    <w:rsid w:val="00C422AA"/>
    <w:rsid w:val="00C4597C"/>
    <w:rsid w:val="00C45D73"/>
    <w:rsid w:val="00C47AC2"/>
    <w:rsid w:val="00C54227"/>
    <w:rsid w:val="00C5530E"/>
    <w:rsid w:val="00C5785D"/>
    <w:rsid w:val="00C63719"/>
    <w:rsid w:val="00C67E8B"/>
    <w:rsid w:val="00C70173"/>
    <w:rsid w:val="00C766A0"/>
    <w:rsid w:val="00C81B56"/>
    <w:rsid w:val="00C91809"/>
    <w:rsid w:val="00C951E5"/>
    <w:rsid w:val="00C97D15"/>
    <w:rsid w:val="00CA1C25"/>
    <w:rsid w:val="00CA2070"/>
    <w:rsid w:val="00CA690B"/>
    <w:rsid w:val="00CB50EC"/>
    <w:rsid w:val="00CB64EC"/>
    <w:rsid w:val="00CC1445"/>
    <w:rsid w:val="00CE3DF8"/>
    <w:rsid w:val="00CF13F9"/>
    <w:rsid w:val="00CF39C2"/>
    <w:rsid w:val="00CF3BD1"/>
    <w:rsid w:val="00CF440B"/>
    <w:rsid w:val="00D11DD1"/>
    <w:rsid w:val="00D12A1D"/>
    <w:rsid w:val="00D14132"/>
    <w:rsid w:val="00D14E28"/>
    <w:rsid w:val="00D1541D"/>
    <w:rsid w:val="00D2039B"/>
    <w:rsid w:val="00D2134D"/>
    <w:rsid w:val="00D22D00"/>
    <w:rsid w:val="00D2618E"/>
    <w:rsid w:val="00D31389"/>
    <w:rsid w:val="00D37F4D"/>
    <w:rsid w:val="00D37F55"/>
    <w:rsid w:val="00D42C06"/>
    <w:rsid w:val="00D51C4E"/>
    <w:rsid w:val="00D56562"/>
    <w:rsid w:val="00D61FF5"/>
    <w:rsid w:val="00D7179F"/>
    <w:rsid w:val="00D75AF0"/>
    <w:rsid w:val="00D91591"/>
    <w:rsid w:val="00D91773"/>
    <w:rsid w:val="00D91A54"/>
    <w:rsid w:val="00D93901"/>
    <w:rsid w:val="00DA02C7"/>
    <w:rsid w:val="00DA46C6"/>
    <w:rsid w:val="00DA5366"/>
    <w:rsid w:val="00DB7638"/>
    <w:rsid w:val="00DD1F92"/>
    <w:rsid w:val="00DD7B47"/>
    <w:rsid w:val="00DE0676"/>
    <w:rsid w:val="00DE4DF5"/>
    <w:rsid w:val="00DF23C7"/>
    <w:rsid w:val="00DF49E0"/>
    <w:rsid w:val="00DF5985"/>
    <w:rsid w:val="00DF7554"/>
    <w:rsid w:val="00E047A0"/>
    <w:rsid w:val="00E1199C"/>
    <w:rsid w:val="00E1403C"/>
    <w:rsid w:val="00E146F0"/>
    <w:rsid w:val="00E22845"/>
    <w:rsid w:val="00E30AEB"/>
    <w:rsid w:val="00E35435"/>
    <w:rsid w:val="00E36C01"/>
    <w:rsid w:val="00E36C05"/>
    <w:rsid w:val="00E45DD1"/>
    <w:rsid w:val="00E50E0C"/>
    <w:rsid w:val="00E51C0C"/>
    <w:rsid w:val="00E57636"/>
    <w:rsid w:val="00E618F8"/>
    <w:rsid w:val="00E62A63"/>
    <w:rsid w:val="00E651C6"/>
    <w:rsid w:val="00E67738"/>
    <w:rsid w:val="00E96A09"/>
    <w:rsid w:val="00EA5CF8"/>
    <w:rsid w:val="00EB3924"/>
    <w:rsid w:val="00EC5F97"/>
    <w:rsid w:val="00ED39B5"/>
    <w:rsid w:val="00EE0AA4"/>
    <w:rsid w:val="00EF79E2"/>
    <w:rsid w:val="00F0030E"/>
    <w:rsid w:val="00F0797C"/>
    <w:rsid w:val="00F11E0E"/>
    <w:rsid w:val="00F121FE"/>
    <w:rsid w:val="00F13A94"/>
    <w:rsid w:val="00F179FA"/>
    <w:rsid w:val="00F31E0E"/>
    <w:rsid w:val="00F35363"/>
    <w:rsid w:val="00F3779E"/>
    <w:rsid w:val="00F42A07"/>
    <w:rsid w:val="00F4601E"/>
    <w:rsid w:val="00F518B6"/>
    <w:rsid w:val="00F542FC"/>
    <w:rsid w:val="00F56DB7"/>
    <w:rsid w:val="00F63A0C"/>
    <w:rsid w:val="00F63E7C"/>
    <w:rsid w:val="00F7584E"/>
    <w:rsid w:val="00F75A63"/>
    <w:rsid w:val="00F821C6"/>
    <w:rsid w:val="00F85A6D"/>
    <w:rsid w:val="00F94FFB"/>
    <w:rsid w:val="00F964E6"/>
    <w:rsid w:val="00FA1265"/>
    <w:rsid w:val="00FA4842"/>
    <w:rsid w:val="00FA4ABC"/>
    <w:rsid w:val="00FB469C"/>
    <w:rsid w:val="00FC32A1"/>
    <w:rsid w:val="00FD2E21"/>
    <w:rsid w:val="00FD5A27"/>
    <w:rsid w:val="00FE4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fillcolor="#cff">
      <v:fill color="#cff"/>
      <v:stroke weight="1.5pt"/>
    </o:shapedefaults>
    <o:shapelayout v:ext="edit">
      <o:idmap v:ext="edit" data="2"/>
    </o:shapelayout>
  </w:shapeDefaults>
  <w:decimalSymbol w:val="."/>
  <w:listSeparator w:val=","/>
  <w14:docId w14:val="5DB30EB0"/>
  <w15:chartTrackingRefBased/>
  <w15:docId w15:val="{42FE010C-4E84-4456-BD99-ED5CBD8B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30"/>
    <w:rPr>
      <w:rFonts w:ascii="Times New Roman" w:eastAsia="Times New Roman" w:hAnsi="Times New Roman"/>
      <w:sz w:val="24"/>
      <w:szCs w:val="24"/>
    </w:rPr>
  </w:style>
  <w:style w:type="paragraph" w:styleId="Heading1">
    <w:name w:val="heading 1"/>
    <w:basedOn w:val="Normal"/>
    <w:next w:val="Normal"/>
    <w:link w:val="Heading1Char"/>
    <w:uiPriority w:val="9"/>
    <w:qFormat/>
    <w:rsid w:val="006632EB"/>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52E30"/>
    <w:rPr>
      <w:rFonts w:ascii="Tahoma" w:hAnsi="Tahoma" w:cs="Tahoma"/>
      <w:sz w:val="16"/>
      <w:szCs w:val="16"/>
    </w:rPr>
  </w:style>
  <w:style w:type="character" w:customStyle="1" w:styleId="BalloonTextChar">
    <w:name w:val="Balloon Text Char"/>
    <w:link w:val="BalloonText"/>
    <w:semiHidden/>
    <w:rsid w:val="00A52E30"/>
    <w:rPr>
      <w:rFonts w:ascii="Tahoma" w:eastAsia="Times New Roman" w:hAnsi="Tahoma" w:cs="Tahoma"/>
      <w:sz w:val="16"/>
      <w:szCs w:val="16"/>
    </w:rPr>
  </w:style>
  <w:style w:type="character" w:styleId="CommentReference">
    <w:name w:val="annotation reference"/>
    <w:rsid w:val="00A52E30"/>
    <w:rPr>
      <w:sz w:val="16"/>
      <w:szCs w:val="16"/>
    </w:rPr>
  </w:style>
  <w:style w:type="paragraph" w:styleId="CommentText">
    <w:name w:val="annotation text"/>
    <w:basedOn w:val="Normal"/>
    <w:link w:val="CommentTextChar"/>
    <w:rsid w:val="00A52E30"/>
    <w:rPr>
      <w:sz w:val="20"/>
      <w:szCs w:val="20"/>
    </w:rPr>
  </w:style>
  <w:style w:type="character" w:customStyle="1" w:styleId="CommentTextChar">
    <w:name w:val="Comment Text Char"/>
    <w:link w:val="CommentText"/>
    <w:rsid w:val="00A52E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52E30"/>
    <w:rPr>
      <w:b/>
      <w:bCs/>
    </w:rPr>
  </w:style>
  <w:style w:type="character" w:customStyle="1" w:styleId="CommentSubjectChar">
    <w:name w:val="Comment Subject Char"/>
    <w:link w:val="CommentSubject"/>
    <w:rsid w:val="00A52E30"/>
    <w:rPr>
      <w:rFonts w:ascii="Times New Roman" w:eastAsia="Times New Roman" w:hAnsi="Times New Roman" w:cs="Times New Roman"/>
      <w:b/>
      <w:bCs/>
      <w:sz w:val="20"/>
      <w:szCs w:val="20"/>
    </w:rPr>
  </w:style>
  <w:style w:type="character" w:styleId="Hyperlink">
    <w:name w:val="Hyperlink"/>
    <w:rsid w:val="00A52E30"/>
    <w:rPr>
      <w:color w:val="0000FF"/>
      <w:u w:val="single"/>
    </w:rPr>
  </w:style>
  <w:style w:type="character" w:styleId="FollowedHyperlink">
    <w:name w:val="FollowedHyperlink"/>
    <w:rsid w:val="00A52E30"/>
    <w:rPr>
      <w:color w:val="800080"/>
      <w:u w:val="single"/>
    </w:rPr>
  </w:style>
  <w:style w:type="paragraph" w:customStyle="1" w:styleId="NormalText">
    <w:name w:val="Normal Text"/>
    <w:rsid w:val="00A52E30"/>
    <w:pPr>
      <w:autoSpaceDE w:val="0"/>
      <w:autoSpaceDN w:val="0"/>
      <w:adjustRightInd w:val="0"/>
    </w:pPr>
    <w:rPr>
      <w:rFonts w:ascii="Palatino Linotype" w:eastAsia="Times New Roman" w:hAnsi="Palatino Linotype" w:cs="Palatino Linotype"/>
      <w:color w:val="000000"/>
    </w:rPr>
  </w:style>
  <w:style w:type="paragraph" w:styleId="Header">
    <w:name w:val="header"/>
    <w:basedOn w:val="Normal"/>
    <w:link w:val="HeaderChar"/>
    <w:uiPriority w:val="99"/>
    <w:unhideWhenUsed/>
    <w:rsid w:val="002C0D7C"/>
    <w:pPr>
      <w:tabs>
        <w:tab w:val="center" w:pos="4680"/>
        <w:tab w:val="right" w:pos="9360"/>
      </w:tabs>
    </w:pPr>
  </w:style>
  <w:style w:type="character" w:customStyle="1" w:styleId="HeaderChar">
    <w:name w:val="Header Char"/>
    <w:link w:val="Header"/>
    <w:uiPriority w:val="99"/>
    <w:rsid w:val="002C0D7C"/>
    <w:rPr>
      <w:rFonts w:ascii="Times New Roman" w:eastAsia="Times New Roman" w:hAnsi="Times New Roman"/>
      <w:sz w:val="24"/>
      <w:szCs w:val="24"/>
    </w:rPr>
  </w:style>
  <w:style w:type="paragraph" w:styleId="Footer">
    <w:name w:val="footer"/>
    <w:basedOn w:val="Normal"/>
    <w:link w:val="FooterChar"/>
    <w:uiPriority w:val="99"/>
    <w:unhideWhenUsed/>
    <w:rsid w:val="002C0D7C"/>
    <w:pPr>
      <w:tabs>
        <w:tab w:val="center" w:pos="4680"/>
        <w:tab w:val="right" w:pos="9360"/>
      </w:tabs>
    </w:pPr>
  </w:style>
  <w:style w:type="character" w:customStyle="1" w:styleId="FooterChar">
    <w:name w:val="Footer Char"/>
    <w:link w:val="Footer"/>
    <w:uiPriority w:val="99"/>
    <w:rsid w:val="002C0D7C"/>
    <w:rPr>
      <w:rFonts w:ascii="Times New Roman" w:eastAsia="Times New Roman" w:hAnsi="Times New Roman"/>
      <w:sz w:val="24"/>
      <w:szCs w:val="24"/>
    </w:rPr>
  </w:style>
  <w:style w:type="paragraph" w:styleId="ListParagraph">
    <w:name w:val="List Paragraph"/>
    <w:basedOn w:val="Normal"/>
    <w:uiPriority w:val="34"/>
    <w:qFormat/>
    <w:rsid w:val="008A13F7"/>
    <w:pPr>
      <w:ind w:left="720"/>
    </w:pPr>
  </w:style>
  <w:style w:type="paragraph" w:styleId="Title">
    <w:name w:val="Title"/>
    <w:basedOn w:val="Normal"/>
    <w:next w:val="Normal"/>
    <w:link w:val="TitleChar"/>
    <w:uiPriority w:val="10"/>
    <w:qFormat/>
    <w:rsid w:val="00D11DD1"/>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D11DD1"/>
    <w:rPr>
      <w:rFonts w:asciiTheme="minorHAnsi" w:eastAsiaTheme="majorEastAsia" w:hAnsiTheme="minorHAnsi" w:cstheme="majorBidi"/>
      <w:b/>
      <w:spacing w:val="-10"/>
      <w:kern w:val="28"/>
      <w:sz w:val="32"/>
      <w:szCs w:val="56"/>
    </w:rPr>
  </w:style>
  <w:style w:type="character" w:customStyle="1" w:styleId="Heading1Char">
    <w:name w:val="Heading 1 Char"/>
    <w:basedOn w:val="DefaultParagraphFont"/>
    <w:link w:val="Heading1"/>
    <w:uiPriority w:val="9"/>
    <w:rsid w:val="006632EB"/>
    <w:rPr>
      <w:rFonts w:asciiTheme="minorHAnsi" w:eastAsiaTheme="majorEastAsia" w:hAnsiTheme="min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oleObject" Target="embeddings/oleObject10.bin"/><Relationship Id="rId39" Type="http://schemas.openxmlformats.org/officeDocument/2006/relationships/image" Target="media/image18.png"/><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1.png"/><Relationship Id="rId47" Type="http://schemas.openxmlformats.org/officeDocument/2006/relationships/oleObject" Target="embeddings/oleObject19.bin"/><Relationship Id="rId50" Type="http://schemas.openxmlformats.org/officeDocument/2006/relationships/image" Target="media/image26.png"/><Relationship Id="rId55" Type="http://schemas.openxmlformats.org/officeDocument/2006/relationships/oleObject" Target="embeddings/oleObject22.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9.png"/><Relationship Id="rId45" Type="http://schemas.openxmlformats.org/officeDocument/2006/relationships/oleObject" Target="embeddings/oleObject18.bin"/><Relationship Id="rId53" Type="http://schemas.openxmlformats.org/officeDocument/2006/relationships/image" Target="media/image29.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22.png"/><Relationship Id="rId48" Type="http://schemas.openxmlformats.org/officeDocument/2006/relationships/image" Target="media/image25.wmf"/><Relationship Id="rId56"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7.png"/><Relationship Id="rId46" Type="http://schemas.openxmlformats.org/officeDocument/2006/relationships/image" Target="media/image24.wmf"/><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png"/><Relationship Id="rId54"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0.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Chapter 3  Functions</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Functions</dc:title>
  <dc:subject/>
  <dc:creator>Dell Customer</dc:creator>
  <cp:keywords/>
  <dc:description/>
  <cp:lastModifiedBy>Stephanie H Kurtz</cp:lastModifiedBy>
  <cp:revision>3</cp:revision>
  <cp:lastPrinted>2019-04-22T15:48:00Z</cp:lastPrinted>
  <dcterms:created xsi:type="dcterms:W3CDTF">2025-05-02T13:17:00Z</dcterms:created>
  <dcterms:modified xsi:type="dcterms:W3CDTF">2025-05-02T13:25:00Z</dcterms:modified>
</cp:coreProperties>
</file>