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2D608D">
        <w:t>7.</w:t>
      </w:r>
      <w:r w:rsidR="00DC0D9C">
        <w:t>4</w:t>
      </w:r>
      <w:r>
        <w:tab/>
      </w:r>
      <w:r w:rsidR="00DC0D9C">
        <w:t>Dividing Polynomials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8E649F" w:rsidRDefault="00CA2A47" w:rsidP="008E649F">
      <w:pPr>
        <w:pStyle w:val="Heading1"/>
      </w:pPr>
      <w:r w:rsidRPr="002B400A">
        <w:t>Objective 1</w:t>
      </w:r>
      <w:r w:rsidR="00A471BC" w:rsidRPr="002B400A">
        <w:t xml:space="preserve">:  </w:t>
      </w:r>
      <w:r w:rsidR="00895CD9">
        <w:t>Dividing a Polynomial by a Monomial</w:t>
      </w:r>
    </w:p>
    <w:p w:rsidR="004D4B5D" w:rsidRDefault="004D4B5D" w:rsidP="00540D73">
      <w:pPr>
        <w:jc w:val="both"/>
        <w:rPr>
          <w:rFonts w:asciiTheme="minorHAnsi" w:hAnsiTheme="minorHAnsi"/>
        </w:rPr>
      </w:pPr>
    </w:p>
    <w:p w:rsidR="00C55249" w:rsidRDefault="00895CD9" w:rsidP="00895CD9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Recall that a</w:t>
      </w:r>
      <w:r w:rsidR="00990FD9">
        <w:rPr>
          <w:rFonts w:asciiTheme="minorHAnsi" w:hAnsiTheme="minorHAnsi"/>
        </w:rPr>
        <w:t xml:space="preserve"> </w:t>
      </w:r>
      <w:r w:rsidR="008E649F" w:rsidRPr="005F28F2">
        <w:rPr>
          <w:rFonts w:asciiTheme="minorHAnsi" w:hAnsiTheme="minorHAnsi"/>
        </w:rPr>
        <w:t>rational expression</w:t>
      </w:r>
      <w:r w:rsidR="008E649F">
        <w:rPr>
          <w:rFonts w:asciiTheme="minorHAnsi" w:hAnsiTheme="minorHAnsi"/>
        </w:rPr>
        <w:t xml:space="preserve"> is </w:t>
      </w:r>
      <w:r>
        <w:rPr>
          <w:rFonts w:asciiTheme="minorHAnsi" w:hAnsiTheme="minorHAnsi"/>
        </w:rPr>
        <w:t>the</w:t>
      </w:r>
      <w:r w:rsidR="008E649F">
        <w:rPr>
          <w:rFonts w:asciiTheme="minorHAnsi" w:hAnsiTheme="minorHAnsi"/>
        </w:rPr>
        <w:t xml:space="preserve"> quotient of two polynomials</w:t>
      </w:r>
      <w:r>
        <w:rPr>
          <w:rFonts w:asciiTheme="minorHAnsi" w:hAnsiTheme="minorHAnsi"/>
        </w:rPr>
        <w:t xml:space="preserve">. An equivalent form of a rational expression can be obtained by performing the indicated division. For example, the rational expression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+20x</m:t>
            </m:r>
          </m:num>
          <m:den>
            <m:r>
              <w:rPr>
                <w:rFonts w:ascii="Cambria Math" w:hAnsi="Cambria Math"/>
              </w:rPr>
              <m:t>5x</m:t>
            </m:r>
          </m:den>
        </m:f>
      </m:oMath>
      <w:r>
        <w:rPr>
          <w:rFonts w:asciiTheme="minorHAnsi" w:hAnsiTheme="minorHAnsi"/>
        </w:rPr>
        <w:t xml:space="preserve"> can be thought of as the polynomial </w:t>
      </w:r>
      <m:oMath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+20x</m:t>
        </m:r>
      </m:oMath>
      <w:r>
        <w:rPr>
          <w:rFonts w:asciiTheme="minorHAnsi" w:hAnsiTheme="minorHAnsi"/>
        </w:rPr>
        <w:t xml:space="preserve"> divided by the monomial </w:t>
      </w:r>
      <m:oMath>
        <m:r>
          <w:rPr>
            <w:rFonts w:ascii="Cambria Math" w:hAnsi="Cambria Math"/>
          </w:rPr>
          <m:t>5x.</m:t>
        </m:r>
      </m:oMath>
      <w:r w:rsidR="008E649F">
        <w:rPr>
          <w:rFonts w:asciiTheme="minorHAnsi" w:hAnsiTheme="minorHAnsi"/>
        </w:rPr>
        <w:t xml:space="preserve"> </w:t>
      </w:r>
    </w:p>
    <w:p w:rsidR="00EF0082" w:rsidRDefault="00C55249" w:rsidP="00DF14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 divide a polynomial by a monomial, divide each term in the polynomial by the monomial.</w:t>
      </w:r>
    </w:p>
    <w:p w:rsidR="005C4892" w:rsidRDefault="005C4892" w:rsidP="00DF1463">
      <w:pPr>
        <w:jc w:val="both"/>
        <w:rPr>
          <w:rFonts w:asciiTheme="minorHAnsi" w:hAnsiTheme="minorHAnsi"/>
        </w:rPr>
      </w:pPr>
    </w:p>
    <w:p w:rsidR="005C4892" w:rsidRDefault="005C4892" w:rsidP="00DF146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Dividing a Polynomial by a Monomial:</w:t>
      </w:r>
    </w:p>
    <w:p w:rsidR="005C4892" w:rsidRPr="005C4892" w:rsidRDefault="005C4892" w:rsidP="00DF14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monomials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 xml:space="preserve">, and </w:t>
      </w:r>
      <m:oMath>
        <m:r>
          <w:rPr>
            <w:rFonts w:ascii="Cambria Math" w:hAnsi="Cambria Math"/>
          </w:rPr>
          <m:t>c</m:t>
        </m:r>
      </m:oMath>
      <w:r>
        <w:rPr>
          <w:rFonts w:asciiTheme="minorHAnsi" w:hAnsiTheme="minorHAnsi"/>
        </w:rPr>
        <w:t>,</w:t>
      </w:r>
    </w:p>
    <w:p w:rsidR="005C4892" w:rsidRPr="005C4892" w:rsidRDefault="00B41457" w:rsidP="005C4892">
      <w:pPr>
        <w:jc w:val="center"/>
        <w:rPr>
          <w:rFonts w:asciiTheme="minorHAnsi" w:hAnsiTheme="min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="005C4892">
        <w:rPr>
          <w:rFonts w:asciiTheme="minorHAnsi" w:hAnsiTheme="minorHAnsi"/>
        </w:rPr>
        <w:t xml:space="preserve">, where </w:t>
      </w:r>
      <m:oMath>
        <m:r>
          <w:rPr>
            <w:rFonts w:ascii="Cambria Math" w:hAnsi="Cambria Math"/>
          </w:rPr>
          <m:t>c≠0</m:t>
        </m:r>
      </m:oMath>
      <w:r w:rsidR="005C4892">
        <w:rPr>
          <w:rFonts w:asciiTheme="minorHAnsi" w:hAnsiTheme="minorHAnsi"/>
        </w:rPr>
        <w:t>.</w:t>
      </w:r>
    </w:p>
    <w:p w:rsidR="00C55249" w:rsidRDefault="00C55249" w:rsidP="00DF1463">
      <w:pPr>
        <w:jc w:val="both"/>
        <w:rPr>
          <w:rFonts w:asciiTheme="minorHAnsi" w:hAnsiTheme="minorHAnsi"/>
        </w:rPr>
      </w:pPr>
    </w:p>
    <w:p w:rsidR="00DF1463" w:rsidRDefault="00251CAA" w:rsidP="00DF14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Divide</w:t>
      </w:r>
      <w:r w:rsidR="00DF1463"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02A0D" w:rsidTr="00802A0D">
        <w:tc>
          <w:tcPr>
            <w:tcW w:w="4891" w:type="dxa"/>
          </w:tcPr>
          <w:p w:rsidR="00802A0D" w:rsidRDefault="00802A0D" w:rsidP="00DF1463">
            <w:pPr>
              <w:jc w:val="both"/>
              <w:rPr>
                <w:rFonts w:asciiTheme="minorHAnsi" w:hAnsiTheme="minorHAnsi"/>
              </w:rPr>
            </w:pPr>
            <w:r w:rsidRPr="00DF146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+20x</m:t>
                  </m:r>
                </m:num>
                <m:den>
                  <m:r>
                    <w:rPr>
                      <w:rFonts w:ascii="Cambria Math" w:hAnsi="Cambria Math"/>
                    </w:rPr>
                    <m:t>5x</m:t>
                  </m:r>
                </m:den>
              </m:f>
            </m:oMath>
          </w:p>
        </w:tc>
        <w:tc>
          <w:tcPr>
            <w:tcW w:w="4891" w:type="dxa"/>
          </w:tcPr>
          <w:p w:rsidR="00802A0D" w:rsidRDefault="00802A0D" w:rsidP="00DF146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</w:p>
        </w:tc>
      </w:tr>
    </w:tbl>
    <w:p w:rsidR="00270373" w:rsidRPr="00DF1463" w:rsidRDefault="00270373" w:rsidP="00EF0082">
      <w:pPr>
        <w:spacing w:after="2000"/>
        <w:jc w:val="both"/>
        <w:rPr>
          <w:rFonts w:asciiTheme="minorHAnsi" w:hAnsiTheme="minorHAnsi"/>
        </w:rPr>
      </w:pPr>
    </w:p>
    <w:p w:rsidR="007A0545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E86993">
        <w:t>Dividing by a Polynomial</w:t>
      </w:r>
    </w:p>
    <w:p w:rsidR="00087838" w:rsidRDefault="00087838" w:rsidP="006E5ED0">
      <w:pPr>
        <w:rPr>
          <w:rFonts w:asciiTheme="minorHAnsi" w:hAnsiTheme="minorHAnsi"/>
        </w:rPr>
      </w:pPr>
    </w:p>
    <w:p w:rsidR="005F28F2" w:rsidRDefault="005F28F2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divide a polynomial by a polynomial other than a monomial, we use </w:t>
      </w:r>
      <w:r w:rsidRPr="005F28F2">
        <w:rPr>
          <w:rFonts w:asciiTheme="minorHAnsi" w:hAnsiTheme="minorHAnsi"/>
          <w:b/>
        </w:rPr>
        <w:t>long division</w:t>
      </w:r>
      <w:r>
        <w:rPr>
          <w:rFonts w:asciiTheme="minorHAnsi" w:hAnsiTheme="minorHAnsi"/>
        </w:rPr>
        <w:t>. Polynomial long division is similar to long division of integers.</w:t>
      </w:r>
    </w:p>
    <w:p w:rsidR="005F28F2" w:rsidRDefault="005F28F2" w:rsidP="006E5ED0">
      <w:pPr>
        <w:rPr>
          <w:rFonts w:asciiTheme="minorHAnsi" w:hAnsiTheme="minorHAnsi"/>
        </w:rPr>
      </w:pPr>
    </w:p>
    <w:p w:rsidR="009A7FFE" w:rsidRDefault="009A7FFE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illustrate the similarities between integer and polynomial long division, we will look at two analogous problems. Note that the expressions in part b evaluate to equal those in part a when </w:t>
      </w:r>
      <m:oMath>
        <m:r>
          <w:rPr>
            <w:rFonts w:ascii="Cambria Math" w:hAnsi="Cambria Math"/>
          </w:rPr>
          <m:t>x=10</m:t>
        </m:r>
      </m:oMath>
      <w:r>
        <w:rPr>
          <w:rFonts w:asciiTheme="minorHAnsi" w:hAnsiTheme="minorHAnsi"/>
        </w:rPr>
        <w:t>.</w:t>
      </w:r>
    </w:p>
    <w:p w:rsidR="009A7FFE" w:rsidRDefault="009A7FFE" w:rsidP="006E5ED0">
      <w:pPr>
        <w:rPr>
          <w:rFonts w:asciiTheme="minorHAnsi" w:hAnsiTheme="minorHAnsi"/>
        </w:rPr>
      </w:pPr>
    </w:p>
    <w:p w:rsidR="009A7FFE" w:rsidRDefault="009A7FFE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>Divide.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E5F4F" w:rsidTr="00DE5F4F">
        <w:tc>
          <w:tcPr>
            <w:tcW w:w="4891" w:type="dxa"/>
          </w:tcPr>
          <w:p w:rsidR="00DE5F4F" w:rsidRDefault="00DE5F4F" w:rsidP="006E5ED0">
            <w:pPr>
              <w:rPr>
                <w:rFonts w:asciiTheme="minorHAnsi" w:hAnsiTheme="minorHAnsi"/>
              </w:rPr>
            </w:pPr>
            <w:r w:rsidRPr="009A7FFE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176÷11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DE5F4F" w:rsidRDefault="00DE5F4F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+7x+6</m:t>
                  </m:r>
                </m:e>
              </m:d>
              <m:r>
                <w:rPr>
                  <w:rFonts w:ascii="Cambria Math" w:hAnsi="Cambria Math"/>
                </w:rPr>
                <m:t>÷(x+1)</m:t>
              </m:r>
            </m:oMath>
          </w:p>
        </w:tc>
      </w:tr>
    </w:tbl>
    <w:p w:rsidR="00F61CE3" w:rsidRDefault="00F61CE3" w:rsidP="00357C29">
      <w:pPr>
        <w:spacing w:after="3000"/>
        <w:rPr>
          <w:rFonts w:asciiTheme="minorHAnsi" w:hAnsiTheme="minorHAnsi"/>
        </w:rPr>
      </w:pPr>
    </w:p>
    <w:p w:rsidR="00931980" w:rsidRDefault="00931980" w:rsidP="009A7FF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Divide.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532891" w:rsidTr="00532891">
        <w:tc>
          <w:tcPr>
            <w:tcW w:w="4891" w:type="dxa"/>
          </w:tcPr>
          <w:p w:rsidR="00532891" w:rsidRDefault="002F4562" w:rsidP="009A7F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32891" w:rsidRPr="00931980">
              <w:rPr>
                <w:rFonts w:asciiTheme="minorHAnsi" w:hAnsiTheme="minorHAnsi"/>
              </w:rPr>
              <w:t>.</w:t>
            </w:r>
            <w:r w:rsidR="00532891"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(6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-9x-15)÷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3x+5</m:t>
                  </m:r>
                </m:e>
              </m:d>
            </m:oMath>
          </w:p>
        </w:tc>
        <w:tc>
          <w:tcPr>
            <w:tcW w:w="4891" w:type="dxa"/>
          </w:tcPr>
          <w:p w:rsidR="00532891" w:rsidRDefault="002F4562" w:rsidP="009A7F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532891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-3x-14)÷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2x-1</m:t>
                  </m:r>
                </m:e>
              </m:d>
            </m:oMath>
          </w:p>
        </w:tc>
      </w:tr>
    </w:tbl>
    <w:p w:rsidR="00AC1B0A" w:rsidRDefault="00AC1B0A" w:rsidP="00357C29">
      <w:pPr>
        <w:spacing w:after="5200"/>
        <w:rPr>
          <w:rFonts w:asciiTheme="minorHAnsi" w:hAnsiTheme="minorHAnsi"/>
        </w:rPr>
      </w:pPr>
    </w:p>
    <w:p w:rsidR="00B91DAA" w:rsidRDefault="00144ABE" w:rsidP="00931980">
      <w:pPr>
        <w:rPr>
          <w:rFonts w:asciiTheme="minorHAnsi" w:hAnsiTheme="minorHAnsi"/>
        </w:rPr>
      </w:pPr>
      <w:r>
        <w:rPr>
          <w:rFonts w:asciiTheme="minorHAnsi" w:hAnsiTheme="minorHAnsi"/>
        </w:rPr>
        <w:t>When a</w:t>
      </w:r>
      <w:r w:rsidR="00AC1B0A">
        <w:rPr>
          <w:rFonts w:asciiTheme="minorHAnsi" w:hAnsiTheme="minorHAnsi"/>
        </w:rPr>
        <w:t xml:space="preserve">n </w:t>
      </w:r>
      <m:oMath>
        <m:r>
          <w:rPr>
            <w:rFonts w:ascii="Cambria Math" w:hAnsi="Cambria Math"/>
          </w:rPr>
          <m:t>x</m:t>
        </m:r>
      </m:oMath>
      <w:r w:rsidR="00AC1B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term is missing, </w:t>
      </w:r>
      <w:r w:rsidR="00AC1B0A">
        <w:rPr>
          <w:rFonts w:asciiTheme="minorHAnsi" w:hAnsiTheme="minorHAnsi"/>
        </w:rPr>
        <w:t xml:space="preserve">use a </w:t>
      </w:r>
      <m:oMath>
        <m:r>
          <w:rPr>
            <w:rFonts w:ascii="Cambria Math" w:hAnsi="Cambria Math"/>
          </w:rPr>
          <m:t>0</m:t>
        </m:r>
      </m:oMath>
      <w:r w:rsidR="00AC1B0A">
        <w:rPr>
          <w:rFonts w:asciiTheme="minorHAnsi" w:hAnsiTheme="minorHAnsi"/>
        </w:rPr>
        <w:t xml:space="preserve"> coefficient placeholder for </w:t>
      </w:r>
      <w:r w:rsidR="00922B38">
        <w:rPr>
          <w:rFonts w:asciiTheme="minorHAnsi" w:hAnsiTheme="minorHAnsi"/>
        </w:rPr>
        <w:t>the missing term.</w:t>
      </w:r>
    </w:p>
    <w:p w:rsidR="00922B38" w:rsidRDefault="00922B38" w:rsidP="00931980">
      <w:pPr>
        <w:rPr>
          <w:rFonts w:asciiTheme="minorHAnsi" w:hAnsiTheme="minorHAnsi"/>
        </w:rPr>
      </w:pPr>
    </w:p>
    <w:p w:rsidR="00922B38" w:rsidRDefault="00922B38" w:rsidP="00931980">
      <w:pPr>
        <w:rPr>
          <w:rFonts w:asciiTheme="minorHAnsi" w:hAnsiTheme="minorHAnsi"/>
        </w:rPr>
      </w:pPr>
      <w:r>
        <w:rPr>
          <w:rFonts w:asciiTheme="minorHAnsi" w:hAnsiTheme="minorHAnsi"/>
        </w:rPr>
        <w:t>Divide.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532891" w:rsidTr="00532891">
        <w:tc>
          <w:tcPr>
            <w:tcW w:w="4891" w:type="dxa"/>
          </w:tcPr>
          <w:p w:rsidR="00532891" w:rsidRDefault="002F4562" w:rsidP="009319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532891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+6)÷(x-2)</m:t>
              </m:r>
            </m:oMath>
          </w:p>
        </w:tc>
        <w:tc>
          <w:tcPr>
            <w:tcW w:w="4891" w:type="dxa"/>
          </w:tcPr>
          <w:p w:rsidR="00532891" w:rsidRDefault="002F4562" w:rsidP="009319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532891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-4x+6)÷(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+1)</m:t>
              </m:r>
            </m:oMath>
          </w:p>
        </w:tc>
      </w:tr>
    </w:tbl>
    <w:p w:rsidR="00B22B40" w:rsidRDefault="00B22B40" w:rsidP="00357C29">
      <w:pPr>
        <w:spacing w:after="6000"/>
        <w:rPr>
          <w:rFonts w:asciiTheme="minorHAnsi" w:hAnsiTheme="minorHAnsi"/>
        </w:rPr>
      </w:pPr>
    </w:p>
    <w:p w:rsidR="008B77BC" w:rsidRDefault="008B77BC" w:rsidP="008B77BC">
      <w:pPr>
        <w:pStyle w:val="Heading1"/>
      </w:pPr>
      <w:r w:rsidRPr="002B400A">
        <w:lastRenderedPageBreak/>
        <w:t xml:space="preserve">Objective </w:t>
      </w:r>
      <w:r>
        <w:t>3</w:t>
      </w:r>
      <w:r w:rsidRPr="002B400A">
        <w:t xml:space="preserve">:  </w:t>
      </w:r>
      <w:r>
        <w:t>Using Synthetic Division to Divide a Polynomial by a Binomial</w:t>
      </w:r>
    </w:p>
    <w:p w:rsidR="00B22B40" w:rsidRDefault="00B22B40" w:rsidP="00931980">
      <w:pPr>
        <w:rPr>
          <w:rFonts w:asciiTheme="minorHAnsi" w:hAnsiTheme="minorHAnsi"/>
        </w:rPr>
      </w:pPr>
    </w:p>
    <w:p w:rsidR="003766D8" w:rsidRDefault="00B22B40" w:rsidP="009319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a polynomial is divided by a binomial of the form </w:t>
      </w:r>
      <m:oMath>
        <m:r>
          <w:rPr>
            <w:rFonts w:ascii="Cambria Math" w:hAnsi="Cambria Math"/>
          </w:rPr>
          <m:t>x-c</m:t>
        </m:r>
      </m:oMath>
      <w:r>
        <w:rPr>
          <w:rFonts w:asciiTheme="minorHAnsi" w:hAnsiTheme="minorHAnsi"/>
        </w:rPr>
        <w:t xml:space="preserve">, a shortcut process called </w:t>
      </w:r>
      <w:r w:rsidRPr="00CC2B2A">
        <w:rPr>
          <w:rFonts w:asciiTheme="minorHAnsi" w:hAnsiTheme="minorHAnsi"/>
          <w:b/>
        </w:rPr>
        <w:t>synthetic division</w:t>
      </w:r>
      <w:r>
        <w:rPr>
          <w:rFonts w:asciiTheme="minorHAnsi" w:hAnsiTheme="minorHAnsi"/>
        </w:rPr>
        <w:t xml:space="preserve"> may be used. </w:t>
      </w:r>
      <w:r w:rsidR="003766D8">
        <w:rPr>
          <w:rFonts w:asciiTheme="minorHAnsi" w:hAnsiTheme="minorHAnsi"/>
        </w:rPr>
        <w:t xml:space="preserve">With synthetic division, we </w:t>
      </w:r>
      <w:r w:rsidR="00DE5F4F">
        <w:rPr>
          <w:rFonts w:asciiTheme="minorHAnsi" w:hAnsiTheme="minorHAnsi"/>
        </w:rPr>
        <w:t>find the quotient</w:t>
      </w:r>
      <w:r w:rsidR="003766D8">
        <w:rPr>
          <w:rFonts w:asciiTheme="minorHAnsi" w:hAnsiTheme="minorHAnsi"/>
        </w:rPr>
        <w:t xml:space="preserve"> by performing algebraic operations on the coefficients only.</w:t>
      </w:r>
    </w:p>
    <w:p w:rsidR="003766D8" w:rsidRDefault="003766D8" w:rsidP="00931980">
      <w:pPr>
        <w:rPr>
          <w:rFonts w:asciiTheme="minorHAnsi" w:hAnsiTheme="minorHAnsi"/>
        </w:rPr>
      </w:pPr>
    </w:p>
    <w:p w:rsidR="003766D8" w:rsidRDefault="003766D8" w:rsidP="00931980">
      <w:pPr>
        <w:rPr>
          <w:rFonts w:asciiTheme="minorHAnsi" w:hAnsiTheme="minorHAnsi"/>
        </w:rPr>
      </w:pPr>
      <w:r>
        <w:rPr>
          <w:rFonts w:asciiTheme="minorHAnsi" w:hAnsiTheme="minorHAnsi"/>
        </w:rPr>
        <w:t>Divide using synthetic division.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53ACE" w:rsidTr="00853ACE">
        <w:tc>
          <w:tcPr>
            <w:tcW w:w="4891" w:type="dxa"/>
          </w:tcPr>
          <w:p w:rsidR="00853ACE" w:rsidRDefault="002F4562" w:rsidP="009319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853ACE">
              <w:rPr>
                <w:rFonts w:asciiTheme="minorHAnsi" w:hAnsiTheme="minorHAnsi"/>
              </w:rPr>
              <w:t xml:space="preserve">.  </w:t>
            </w:r>
            <m:oMath>
              <m:r>
                <w:rPr>
                  <w:rFonts w:ascii="Cambria Math" w:hAnsi="Cambria Math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+6)÷(x-2)</m:t>
              </m:r>
            </m:oMath>
          </w:p>
        </w:tc>
        <w:tc>
          <w:tcPr>
            <w:tcW w:w="4891" w:type="dxa"/>
          </w:tcPr>
          <w:p w:rsidR="00853ACE" w:rsidRDefault="002F4562" w:rsidP="009319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bookmarkStart w:id="0" w:name="_GoBack"/>
            <w:bookmarkEnd w:id="0"/>
            <w:r w:rsidR="00853ACE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+9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+2x-9)÷(x+4)</m:t>
              </m:r>
            </m:oMath>
          </w:p>
        </w:tc>
      </w:tr>
    </w:tbl>
    <w:p w:rsidR="008B77BC" w:rsidRDefault="008B77BC" w:rsidP="00357C29">
      <w:pPr>
        <w:spacing w:after="4000"/>
        <w:rPr>
          <w:rFonts w:asciiTheme="minorHAnsi" w:hAnsiTheme="minorHAnsi"/>
        </w:rPr>
      </w:pPr>
    </w:p>
    <w:p w:rsidR="008B77BC" w:rsidRDefault="008B77BC" w:rsidP="008B77BC">
      <w:pPr>
        <w:pStyle w:val="Heading1"/>
      </w:pPr>
      <w:r w:rsidRPr="002B400A">
        <w:t xml:space="preserve">Objective </w:t>
      </w:r>
      <w:r w:rsidR="007A1ADE">
        <w:t>4</w:t>
      </w:r>
      <w:r w:rsidRPr="002B400A">
        <w:t xml:space="preserve">:  </w:t>
      </w:r>
      <w:r w:rsidR="007A1ADE">
        <w:t>Using the Remainder Theorem to Evaluate Polynomials</w:t>
      </w:r>
    </w:p>
    <w:p w:rsidR="008B77BC" w:rsidRDefault="008B77BC" w:rsidP="00931980">
      <w:pPr>
        <w:rPr>
          <w:rFonts w:asciiTheme="minorHAnsi" w:hAnsiTheme="minorHAnsi"/>
        </w:rPr>
      </w:pPr>
    </w:p>
    <w:p w:rsidR="007A1ADE" w:rsidRDefault="007A1ADE" w:rsidP="009319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the polynomial function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-15x+10</m:t>
        </m:r>
      </m:oMath>
      <w:r>
        <w:rPr>
          <w:rFonts w:asciiTheme="minorHAnsi" w:hAnsiTheme="minorHAnsi"/>
        </w:rPr>
        <w:t>.</w:t>
      </w:r>
    </w:p>
    <w:p w:rsidR="007A1ADE" w:rsidRDefault="007A1ADE" w:rsidP="00357C29">
      <w:pPr>
        <w:spacing w:after="1400"/>
        <w:rPr>
          <w:rFonts w:asciiTheme="minorHAnsi" w:hAnsiTheme="minorHAnsi"/>
        </w:rPr>
      </w:pPr>
      <w:r w:rsidRPr="007A1ADE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Find </w:t>
      </w:r>
      <m:oMath>
        <m:r>
          <w:rPr>
            <w:rFonts w:ascii="Cambria Math" w:hAnsi="Cambria Math"/>
          </w:rPr>
          <m:t>P(3)</m:t>
        </m:r>
      </m:oMath>
      <w:r>
        <w:rPr>
          <w:rFonts w:asciiTheme="minorHAnsi" w:hAnsiTheme="minorHAnsi"/>
        </w:rPr>
        <w:t>.</w:t>
      </w:r>
    </w:p>
    <w:p w:rsidR="007A1ADE" w:rsidRPr="007A1ADE" w:rsidRDefault="007A1ADE" w:rsidP="00357C29">
      <w:pPr>
        <w:spacing w:after="18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Use synthetic division to find the remainder when </w:t>
      </w:r>
      <m:oMath>
        <m:r>
          <w:rPr>
            <w:rFonts w:ascii="Cambria Math" w:hAnsi="Cambria Math"/>
          </w:rPr>
          <m:t>P(x)</m:t>
        </m:r>
      </m:oMath>
      <w:r>
        <w:rPr>
          <w:rFonts w:asciiTheme="minorHAnsi" w:hAnsiTheme="minorHAnsi"/>
        </w:rPr>
        <w:t xml:space="preserve"> is divided by </w:t>
      </w:r>
      <m:oMath>
        <m:r>
          <w:rPr>
            <w:rFonts w:ascii="Cambria Math" w:hAnsi="Cambria Math"/>
          </w:rPr>
          <m:t>x-3</m:t>
        </m:r>
      </m:oMath>
      <w:r>
        <w:rPr>
          <w:rFonts w:asciiTheme="minorHAnsi" w:hAnsiTheme="minorHAnsi"/>
        </w:rPr>
        <w:t>.</w:t>
      </w:r>
    </w:p>
    <w:p w:rsidR="003528B8" w:rsidRDefault="003528B8" w:rsidP="00931980">
      <w:pPr>
        <w:rPr>
          <w:rFonts w:asciiTheme="minorHAnsi" w:hAnsiTheme="minorHAnsi"/>
        </w:rPr>
      </w:pPr>
    </w:p>
    <w:p w:rsidR="003528B8" w:rsidRDefault="007A1ADE" w:rsidP="00931980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Notice in the preceding example that </w:t>
      </w:r>
      <m:oMath>
        <m:r>
          <w:rPr>
            <w:rFonts w:ascii="Cambria Math" w:hAnsi="Cambria Math"/>
            <w:noProof/>
          </w:rPr>
          <m:t>P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</m:t>
            </m:r>
          </m:e>
        </m:d>
        <m:r>
          <w:rPr>
            <w:rFonts w:ascii="Cambria Math" w:hAnsi="Cambria Math"/>
            <w:noProof/>
          </w:rPr>
          <m:t>=1</m:t>
        </m:r>
      </m:oMath>
      <w:r>
        <w:rPr>
          <w:rFonts w:asciiTheme="minorHAnsi" w:hAnsiTheme="minorHAnsi"/>
          <w:noProof/>
        </w:rPr>
        <w:t xml:space="preserve"> and that the remainder when </w:t>
      </w:r>
      <m:oMath>
        <m:r>
          <w:rPr>
            <w:rFonts w:ascii="Cambria Math" w:hAnsi="Cambria Math"/>
            <w:noProof/>
          </w:rPr>
          <m:t>P(x)</m:t>
        </m:r>
      </m:oMath>
      <w:r>
        <w:rPr>
          <w:rFonts w:asciiTheme="minorHAnsi" w:hAnsiTheme="minorHAnsi"/>
          <w:noProof/>
        </w:rPr>
        <w:t xml:space="preserve"> is divided by </w:t>
      </w:r>
      <m:oMath>
        <m:r>
          <w:rPr>
            <w:rFonts w:ascii="Cambria Math" w:hAnsi="Cambria Math"/>
            <w:noProof/>
          </w:rPr>
          <m:t>x-3</m:t>
        </m:r>
      </m:oMath>
      <w:r>
        <w:rPr>
          <w:rFonts w:asciiTheme="minorHAnsi" w:hAnsiTheme="minorHAnsi"/>
          <w:noProof/>
        </w:rPr>
        <w:t xml:space="preserve"> is also </w:t>
      </w:r>
      <m:oMath>
        <m:r>
          <w:rPr>
            <w:rFonts w:ascii="Cambria Math" w:hAnsi="Cambria Math"/>
            <w:noProof/>
          </w:rPr>
          <m:t>1</m:t>
        </m:r>
      </m:oMath>
      <w:r>
        <w:rPr>
          <w:rFonts w:asciiTheme="minorHAnsi" w:hAnsiTheme="minorHAnsi"/>
          <w:noProof/>
        </w:rPr>
        <w:t xml:space="preserve">. This is no accident. This illustrates the </w:t>
      </w:r>
      <w:r w:rsidRPr="00687597">
        <w:rPr>
          <w:rFonts w:asciiTheme="minorHAnsi" w:hAnsiTheme="minorHAnsi"/>
          <w:b/>
          <w:noProof/>
        </w:rPr>
        <w:t>remainder theorem</w:t>
      </w:r>
      <w:r>
        <w:rPr>
          <w:rFonts w:asciiTheme="minorHAnsi" w:hAnsiTheme="minorHAnsi"/>
          <w:noProof/>
        </w:rPr>
        <w:t>.</w:t>
      </w:r>
    </w:p>
    <w:p w:rsidR="003C33FF" w:rsidRDefault="003C33FF" w:rsidP="00931980">
      <w:pPr>
        <w:rPr>
          <w:rFonts w:asciiTheme="minorHAnsi" w:hAnsiTheme="minorHAnsi"/>
        </w:rPr>
      </w:pPr>
    </w:p>
    <w:p w:rsidR="00DE5F4F" w:rsidRDefault="003C33FF" w:rsidP="00931980">
      <w:pPr>
        <w:rPr>
          <w:rFonts w:asciiTheme="minorHAnsi" w:hAnsiTheme="minorHAnsi"/>
        </w:rPr>
      </w:pPr>
      <w:r w:rsidRPr="003C33FF">
        <w:rPr>
          <w:rFonts w:asciiTheme="minorHAnsi" w:hAnsiTheme="minorHAnsi"/>
          <w:b/>
        </w:rPr>
        <w:t xml:space="preserve">Remainder Theorem: </w:t>
      </w:r>
      <w:r w:rsidR="00C96023">
        <w:rPr>
          <w:rFonts w:asciiTheme="minorHAnsi" w:hAnsiTheme="minorHAnsi"/>
        </w:rPr>
        <w:t xml:space="preserve"> </w:t>
      </w:r>
    </w:p>
    <w:p w:rsidR="003C33FF" w:rsidRPr="00C96023" w:rsidRDefault="00DE5F4F" w:rsidP="009319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 </w:t>
      </w:r>
      <w:r w:rsidR="00C96023">
        <w:rPr>
          <w:rFonts w:asciiTheme="minorHAnsi" w:hAnsiTheme="minorHAnsi"/>
        </w:rPr>
        <w:t>polynomial</w:t>
      </w:r>
      <w:r>
        <w:rPr>
          <w:rFonts w:asciiTheme="minorHAnsi" w:hAnsiTheme="minorHAnsi"/>
        </w:rPr>
        <w:t xml:space="preserve"> function</w:t>
      </w:r>
      <w:r w:rsidR="00C96023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P</m:t>
        </m:r>
      </m:oMath>
      <w:r>
        <w:rPr>
          <w:rFonts w:asciiTheme="minorHAnsi" w:hAnsiTheme="minorHAnsi"/>
        </w:rPr>
        <w:t xml:space="preserve">, if </w:t>
      </w:r>
      <m:oMath>
        <m:r>
          <w:rPr>
            <w:rFonts w:ascii="Cambria Math" w:hAnsi="Cambria Math"/>
          </w:rPr>
          <m:t>P(x)</m:t>
        </m:r>
      </m:oMath>
      <w:r w:rsidR="00C96023">
        <w:rPr>
          <w:rFonts w:asciiTheme="minorHAnsi" w:hAnsiTheme="minorHAnsi"/>
        </w:rPr>
        <w:t xml:space="preserve"> is divided by </w:t>
      </w:r>
      <m:oMath>
        <m:r>
          <w:rPr>
            <w:rFonts w:ascii="Cambria Math" w:hAnsi="Cambria Math"/>
          </w:rPr>
          <m:t>x-c</m:t>
        </m:r>
      </m:oMath>
      <w:r w:rsidR="00C96023">
        <w:rPr>
          <w:rFonts w:asciiTheme="minorHAnsi" w:hAnsiTheme="minorHAnsi"/>
        </w:rPr>
        <w:t xml:space="preserve">, then the remainder is </w:t>
      </w:r>
      <m:oMath>
        <m:r>
          <w:rPr>
            <w:rFonts w:ascii="Cambria Math" w:hAnsi="Cambria Math"/>
          </w:rPr>
          <m:t>P(c)</m:t>
        </m:r>
      </m:oMath>
      <w:r w:rsidR="00C96023">
        <w:rPr>
          <w:rFonts w:asciiTheme="minorHAnsi" w:hAnsiTheme="minorHAnsi"/>
        </w:rPr>
        <w:t>.</w:t>
      </w:r>
    </w:p>
    <w:p w:rsidR="006C6E82" w:rsidRDefault="006C6E82" w:rsidP="00931980">
      <w:pPr>
        <w:rPr>
          <w:rFonts w:asciiTheme="minorHAnsi" w:hAnsiTheme="minorHAnsi"/>
        </w:rPr>
      </w:pPr>
    </w:p>
    <w:p w:rsidR="00611E7E" w:rsidRDefault="00611E7E" w:rsidP="00606958">
      <w:pPr>
        <w:spacing w:after="200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c. Consider the polynomial function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</m:oMath>
      <w:r>
        <w:rPr>
          <w:rFonts w:asciiTheme="minorHAnsi" w:hAnsiTheme="minorHAnsi"/>
        </w:rPr>
        <w:t xml:space="preserve">. Use the remainder theorem to find </w:t>
      </w:r>
      <m:oMath>
        <m:r>
          <w:rPr>
            <w:rFonts w:ascii="Cambria Math" w:hAnsi="Cambria Math"/>
          </w:rPr>
          <m:t>P(-3)</m:t>
        </m:r>
      </m:oMath>
      <w:r>
        <w:rPr>
          <w:rFonts w:asciiTheme="minorHAnsi" w:hAnsiTheme="minorHAnsi"/>
        </w:rPr>
        <w:t>.</w:t>
      </w:r>
    </w:p>
    <w:p w:rsidR="00611E7E" w:rsidRDefault="00611E7E" w:rsidP="00611E7E">
      <w:pPr>
        <w:pStyle w:val="Heading1"/>
      </w:pPr>
      <w:r w:rsidRPr="002B400A">
        <w:t xml:space="preserve">Objective </w:t>
      </w:r>
      <w:r>
        <w:t>5</w:t>
      </w:r>
      <w:r w:rsidRPr="002B400A">
        <w:t xml:space="preserve">:  </w:t>
      </w:r>
      <w:r>
        <w:t>Using the Remainder Theorem to Evaluate Polynomials</w:t>
      </w:r>
    </w:p>
    <w:p w:rsidR="00611E7E" w:rsidRDefault="00611E7E" w:rsidP="00931980">
      <w:pPr>
        <w:rPr>
          <w:rFonts w:asciiTheme="minorHAnsi" w:hAnsiTheme="minorHAnsi"/>
        </w:rPr>
      </w:pPr>
    </w:p>
    <w:p w:rsidR="00DB0462" w:rsidRDefault="00DB0462" w:rsidP="009319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consequence of the remainder theorem is that if a polynomial function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is divided by </w:t>
      </w:r>
      <m:oMath>
        <m:r>
          <w:rPr>
            <w:rFonts w:ascii="Cambria Math" w:hAnsi="Cambria Math"/>
          </w:rPr>
          <m:t>x-c</m:t>
        </m:r>
      </m:oMath>
      <w:r>
        <w:rPr>
          <w:rFonts w:asciiTheme="minorHAnsi" w:hAnsiTheme="minorHAnsi"/>
        </w:rPr>
        <w:t xml:space="preserve"> and the remainder is zero, then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Theme="minorHAnsi" w:hAnsiTheme="minorHAnsi"/>
        </w:rPr>
        <w:t xml:space="preserve">. This means that </w:t>
      </w:r>
      <m:oMath>
        <m:r>
          <w:rPr>
            <w:rFonts w:ascii="Cambria Math" w:hAnsi="Cambria Math"/>
          </w:rPr>
          <m:t>c</m:t>
        </m:r>
      </m:oMath>
      <w:r>
        <w:rPr>
          <w:rFonts w:asciiTheme="minorHAnsi" w:hAnsiTheme="minorHAnsi"/>
        </w:rPr>
        <w:t xml:space="preserve"> is a solution of the equation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Theme="minorHAnsi" w:hAnsiTheme="minorHAnsi"/>
        </w:rPr>
        <w:t xml:space="preserve">, that </w:t>
      </w:r>
      <m:oMath>
        <m:r>
          <w:rPr>
            <w:rFonts w:ascii="Cambria Math" w:hAnsi="Cambria Math"/>
          </w:rPr>
          <m:t>c</m:t>
        </m:r>
      </m:oMath>
      <w:r>
        <w:rPr>
          <w:rFonts w:asciiTheme="minorHAnsi" w:hAnsiTheme="minorHAnsi"/>
        </w:rPr>
        <w:t xml:space="preserve"> is a zero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, and that </w:t>
      </w:r>
      <m:oMath>
        <m:r>
          <w:rPr>
            <w:rFonts w:ascii="Cambria Math" w:hAnsi="Cambria Math"/>
          </w:rPr>
          <m:t>x-c</m:t>
        </m:r>
      </m:oMath>
      <w:r>
        <w:rPr>
          <w:rFonts w:asciiTheme="minorHAnsi" w:hAnsiTheme="minorHAnsi"/>
        </w:rPr>
        <w:t xml:space="preserve"> is a factor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>.</w:t>
      </w:r>
    </w:p>
    <w:p w:rsidR="00BD4DAD" w:rsidRDefault="00BD4DAD" w:rsidP="00931980">
      <w:pPr>
        <w:rPr>
          <w:rFonts w:asciiTheme="minorHAnsi" w:hAnsiTheme="minorHAnsi"/>
        </w:rPr>
      </w:pPr>
    </w:p>
    <w:p w:rsidR="00BD4DAD" w:rsidRDefault="00BD4DAD" w:rsidP="0093198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Factor Theorem:  </w:t>
      </w:r>
      <w:r>
        <w:rPr>
          <w:rFonts w:asciiTheme="minorHAnsi" w:hAnsiTheme="minorHAnsi"/>
        </w:rPr>
        <w:t xml:space="preserve">A polynomial function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has a factor of </w:t>
      </w:r>
      <m:oMath>
        <m:r>
          <w:rPr>
            <w:rFonts w:ascii="Cambria Math" w:hAnsi="Cambria Math"/>
          </w:rPr>
          <m:t>x-c</m:t>
        </m:r>
      </m:oMath>
      <w:r>
        <w:rPr>
          <w:rFonts w:asciiTheme="minorHAnsi" w:hAnsiTheme="minorHAnsi"/>
        </w:rPr>
        <w:t xml:space="preserve"> if and only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=0</m:t>
        </m:r>
      </m:oMath>
      <w:r w:rsidR="000941B9">
        <w:rPr>
          <w:rFonts w:asciiTheme="minorHAnsi" w:hAnsiTheme="minorHAnsi"/>
        </w:rPr>
        <w:t>.</w:t>
      </w:r>
    </w:p>
    <w:p w:rsidR="000941B9" w:rsidRDefault="000941B9" w:rsidP="00931980">
      <w:pPr>
        <w:rPr>
          <w:rFonts w:asciiTheme="minorHAnsi" w:hAnsiTheme="minorHAnsi"/>
        </w:rPr>
      </w:pPr>
    </w:p>
    <w:p w:rsidR="00C91210" w:rsidRDefault="00C91210" w:rsidP="009319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+8x-8</m:t>
        </m:r>
      </m:oMath>
      <w:r>
        <w:rPr>
          <w:rFonts w:asciiTheme="minorHAnsi" w:hAnsiTheme="minorHAnsi"/>
        </w:rPr>
        <w:t>.</w:t>
      </w:r>
    </w:p>
    <w:p w:rsidR="0087772F" w:rsidRDefault="0087772F" w:rsidP="00357C29">
      <w:pPr>
        <w:spacing w:after="1800"/>
        <w:rPr>
          <w:rFonts w:asciiTheme="minorHAnsi" w:hAnsiTheme="minorHAnsi"/>
        </w:rPr>
      </w:pPr>
      <w:r w:rsidRPr="0087772F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</w:t>
      </w:r>
      <w:r w:rsidRPr="0087772F">
        <w:rPr>
          <w:rFonts w:asciiTheme="minorHAnsi" w:hAnsiTheme="minorHAnsi"/>
        </w:rPr>
        <w:t>De</w:t>
      </w:r>
      <w:r>
        <w:rPr>
          <w:rFonts w:asciiTheme="minorHAnsi" w:hAnsiTheme="minorHAnsi"/>
        </w:rPr>
        <w:t xml:space="preserve">termine the remainder when </w:t>
      </w:r>
      <m:oMath>
        <m:r>
          <w:rPr>
            <w:rFonts w:ascii="Cambria Math" w:hAnsi="Cambria Math"/>
          </w:rPr>
          <m:t>f(x)</m:t>
        </m:r>
      </m:oMath>
      <w:r>
        <w:rPr>
          <w:rFonts w:asciiTheme="minorHAnsi" w:hAnsiTheme="minorHAnsi"/>
        </w:rPr>
        <w:t xml:space="preserve"> is divided by </w:t>
      </w:r>
      <m:oMath>
        <m:r>
          <w:rPr>
            <w:rFonts w:ascii="Cambria Math" w:hAnsi="Cambria Math"/>
          </w:rPr>
          <m:t>x-2</m:t>
        </m:r>
      </m:oMath>
      <w:r>
        <w:rPr>
          <w:rFonts w:asciiTheme="minorHAnsi" w:hAnsiTheme="minorHAnsi"/>
        </w:rPr>
        <w:t>.</w:t>
      </w:r>
    </w:p>
    <w:p w:rsidR="0087772F" w:rsidRDefault="0087772F" w:rsidP="00606958">
      <w:pPr>
        <w:spacing w:after="8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Is </w:t>
      </w:r>
      <m:oMath>
        <m:r>
          <w:rPr>
            <w:rFonts w:ascii="Cambria Math" w:hAnsi="Cambria Math"/>
          </w:rPr>
          <m:t>x-2</m:t>
        </m:r>
      </m:oMath>
      <w:r>
        <w:rPr>
          <w:rFonts w:asciiTheme="minorHAnsi" w:hAnsiTheme="minorHAnsi"/>
        </w:rPr>
        <w:t xml:space="preserve"> a factor of</w:t>
      </w:r>
      <w:r w:rsidR="00AE69CE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>?</w:t>
      </w:r>
    </w:p>
    <w:p w:rsidR="0087772F" w:rsidRDefault="007716BF" w:rsidP="00606958">
      <w:pPr>
        <w:spacing w:after="8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Name one zero of the function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>.</w:t>
      </w:r>
    </w:p>
    <w:p w:rsidR="007716BF" w:rsidRDefault="007716BF" w:rsidP="0087772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the equation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-5x-2=0</m:t>
        </m:r>
      </m:oMath>
      <w:r>
        <w:rPr>
          <w:rFonts w:asciiTheme="minorHAnsi" w:hAnsiTheme="minorHAnsi"/>
        </w:rPr>
        <w:t>.</w:t>
      </w:r>
    </w:p>
    <w:p w:rsidR="007716BF" w:rsidRDefault="007716BF" w:rsidP="00606958">
      <w:pPr>
        <w:spacing w:after="180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6517EA">
        <w:rPr>
          <w:rFonts w:asciiTheme="minorHAnsi" w:hAnsiTheme="minorHAnsi"/>
        </w:rPr>
        <w:t xml:space="preserve">. Use synthetic division to show that </w:t>
      </w:r>
      <m:oMath>
        <m:r>
          <w:rPr>
            <w:rFonts w:ascii="Cambria Math" w:hAnsi="Cambria Math"/>
          </w:rPr>
          <m:t>-1</m:t>
        </m:r>
      </m:oMath>
      <w:r w:rsidR="006517EA">
        <w:rPr>
          <w:rFonts w:asciiTheme="minorHAnsi" w:hAnsiTheme="minorHAnsi"/>
        </w:rPr>
        <w:t xml:space="preserve"> is a solution to the equation</w:t>
      </w:r>
      <w:r>
        <w:rPr>
          <w:rFonts w:asciiTheme="minorHAnsi" w:hAnsiTheme="minorHAnsi"/>
        </w:rPr>
        <w:t>.</w:t>
      </w:r>
    </w:p>
    <w:p w:rsidR="006517EA" w:rsidRPr="0087772F" w:rsidRDefault="007716BF" w:rsidP="0087772F">
      <w:pPr>
        <w:rPr>
          <w:rFonts w:asciiTheme="minorHAnsi" w:hAnsiTheme="minorHAnsi"/>
        </w:rPr>
      </w:pPr>
      <w:r>
        <w:rPr>
          <w:rFonts w:asciiTheme="minorHAnsi" w:hAnsiTheme="minorHAnsi"/>
        </w:rPr>
        <w:t>e. F</w:t>
      </w:r>
      <w:r w:rsidR="006517EA">
        <w:rPr>
          <w:rFonts w:asciiTheme="minorHAnsi" w:hAnsiTheme="minorHAnsi"/>
        </w:rPr>
        <w:t xml:space="preserve">ind the solution set of the equation. </w:t>
      </w:r>
    </w:p>
    <w:sectPr w:rsidR="006517EA" w:rsidRPr="0087772F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457" w:rsidRDefault="00B41457">
      <w:r>
        <w:separator/>
      </w:r>
    </w:p>
  </w:endnote>
  <w:endnote w:type="continuationSeparator" w:id="0">
    <w:p w:rsidR="00B41457" w:rsidRDefault="00B4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457" w:rsidRDefault="00B41457">
      <w:r>
        <w:separator/>
      </w:r>
    </w:p>
  </w:footnote>
  <w:footnote w:type="continuationSeparator" w:id="0">
    <w:p w:rsidR="00B41457" w:rsidRDefault="00B4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68C"/>
    <w:rsid w:val="00055CA6"/>
    <w:rsid w:val="0005626E"/>
    <w:rsid w:val="00057318"/>
    <w:rsid w:val="000573BF"/>
    <w:rsid w:val="00061D69"/>
    <w:rsid w:val="00062B23"/>
    <w:rsid w:val="0006385F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47F3"/>
    <w:rsid w:val="00085E1A"/>
    <w:rsid w:val="00087838"/>
    <w:rsid w:val="00091AE2"/>
    <w:rsid w:val="000941B9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44ABE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4EB0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15C74"/>
    <w:rsid w:val="00222FA2"/>
    <w:rsid w:val="002309A3"/>
    <w:rsid w:val="0023132D"/>
    <w:rsid w:val="002325EB"/>
    <w:rsid w:val="00251CAA"/>
    <w:rsid w:val="00252519"/>
    <w:rsid w:val="002566F9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17F1"/>
    <w:rsid w:val="002B400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456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9DC"/>
    <w:rsid w:val="00331F74"/>
    <w:rsid w:val="00336D77"/>
    <w:rsid w:val="003371EF"/>
    <w:rsid w:val="00343A4B"/>
    <w:rsid w:val="00347BF9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766D8"/>
    <w:rsid w:val="003839DC"/>
    <w:rsid w:val="00383B34"/>
    <w:rsid w:val="003870CF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C33FF"/>
    <w:rsid w:val="003D3DAC"/>
    <w:rsid w:val="003E1C85"/>
    <w:rsid w:val="003E202B"/>
    <w:rsid w:val="003E77E2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37371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1C9D"/>
    <w:rsid w:val="004B5CFD"/>
    <w:rsid w:val="004C2D3E"/>
    <w:rsid w:val="004D4B5D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525B6"/>
    <w:rsid w:val="00553B66"/>
    <w:rsid w:val="005625ED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219B2"/>
    <w:rsid w:val="006234E5"/>
    <w:rsid w:val="00633387"/>
    <w:rsid w:val="0063680A"/>
    <w:rsid w:val="00637BF6"/>
    <w:rsid w:val="006450AD"/>
    <w:rsid w:val="006517EA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C6E82"/>
    <w:rsid w:val="006D1A1C"/>
    <w:rsid w:val="006D1F05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91A7B"/>
    <w:rsid w:val="00792F03"/>
    <w:rsid w:val="007A0545"/>
    <w:rsid w:val="007A110A"/>
    <w:rsid w:val="007A1ADE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2A0D"/>
    <w:rsid w:val="0080325C"/>
    <w:rsid w:val="00803766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6207"/>
    <w:rsid w:val="00837412"/>
    <w:rsid w:val="00843254"/>
    <w:rsid w:val="00844008"/>
    <w:rsid w:val="00846189"/>
    <w:rsid w:val="00853ACE"/>
    <w:rsid w:val="00854E2A"/>
    <w:rsid w:val="00857008"/>
    <w:rsid w:val="00860E0F"/>
    <w:rsid w:val="00862533"/>
    <w:rsid w:val="00863A7C"/>
    <w:rsid w:val="008723F9"/>
    <w:rsid w:val="008752E8"/>
    <w:rsid w:val="00876B52"/>
    <w:rsid w:val="0087772F"/>
    <w:rsid w:val="008777C3"/>
    <w:rsid w:val="00877B82"/>
    <w:rsid w:val="00884EC3"/>
    <w:rsid w:val="0088566C"/>
    <w:rsid w:val="008926DA"/>
    <w:rsid w:val="00892DB8"/>
    <w:rsid w:val="00893EE1"/>
    <w:rsid w:val="00895CD9"/>
    <w:rsid w:val="00896BEC"/>
    <w:rsid w:val="00897980"/>
    <w:rsid w:val="008A2E3F"/>
    <w:rsid w:val="008A2F82"/>
    <w:rsid w:val="008B12D1"/>
    <w:rsid w:val="008B158E"/>
    <w:rsid w:val="008B77BC"/>
    <w:rsid w:val="008C53EB"/>
    <w:rsid w:val="008C7D6E"/>
    <w:rsid w:val="008D1402"/>
    <w:rsid w:val="008D46B1"/>
    <w:rsid w:val="008D4BB5"/>
    <w:rsid w:val="008E097F"/>
    <w:rsid w:val="008E3944"/>
    <w:rsid w:val="008E649F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690E"/>
    <w:rsid w:val="0093776B"/>
    <w:rsid w:val="0095152B"/>
    <w:rsid w:val="00956044"/>
    <w:rsid w:val="009568E8"/>
    <w:rsid w:val="00957424"/>
    <w:rsid w:val="00964C78"/>
    <w:rsid w:val="00976098"/>
    <w:rsid w:val="00981ABD"/>
    <w:rsid w:val="00983AF3"/>
    <w:rsid w:val="00985CB4"/>
    <w:rsid w:val="00990FD9"/>
    <w:rsid w:val="00993B89"/>
    <w:rsid w:val="009A6B2D"/>
    <w:rsid w:val="009A6FA8"/>
    <w:rsid w:val="009A7FFE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311"/>
    <w:rsid w:val="009F1B2C"/>
    <w:rsid w:val="00A0512C"/>
    <w:rsid w:val="00A06C98"/>
    <w:rsid w:val="00A12103"/>
    <w:rsid w:val="00A14B46"/>
    <w:rsid w:val="00A20C53"/>
    <w:rsid w:val="00A21326"/>
    <w:rsid w:val="00A2247B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81C47"/>
    <w:rsid w:val="00A820B2"/>
    <w:rsid w:val="00A820E3"/>
    <w:rsid w:val="00A900AE"/>
    <w:rsid w:val="00A90C2B"/>
    <w:rsid w:val="00AA1C1C"/>
    <w:rsid w:val="00AA519C"/>
    <w:rsid w:val="00AB02F8"/>
    <w:rsid w:val="00AB70C9"/>
    <w:rsid w:val="00AB76C3"/>
    <w:rsid w:val="00AC1B0A"/>
    <w:rsid w:val="00AD7042"/>
    <w:rsid w:val="00AE3602"/>
    <w:rsid w:val="00AE3A0A"/>
    <w:rsid w:val="00AE69CE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2B40"/>
    <w:rsid w:val="00B23A85"/>
    <w:rsid w:val="00B27BFF"/>
    <w:rsid w:val="00B3363E"/>
    <w:rsid w:val="00B4116E"/>
    <w:rsid w:val="00B41457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4DAD"/>
    <w:rsid w:val="00BD50E2"/>
    <w:rsid w:val="00BE1B06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249"/>
    <w:rsid w:val="00C55F85"/>
    <w:rsid w:val="00C57691"/>
    <w:rsid w:val="00C67F92"/>
    <w:rsid w:val="00C7642B"/>
    <w:rsid w:val="00C90CD1"/>
    <w:rsid w:val="00C91210"/>
    <w:rsid w:val="00C94F1F"/>
    <w:rsid w:val="00C96023"/>
    <w:rsid w:val="00CA22BC"/>
    <w:rsid w:val="00CA2A47"/>
    <w:rsid w:val="00CA3517"/>
    <w:rsid w:val="00CA4952"/>
    <w:rsid w:val="00CA6DED"/>
    <w:rsid w:val="00CB0080"/>
    <w:rsid w:val="00CC0475"/>
    <w:rsid w:val="00CC2B2A"/>
    <w:rsid w:val="00CC6E6B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51DA"/>
    <w:rsid w:val="00D36D56"/>
    <w:rsid w:val="00D40624"/>
    <w:rsid w:val="00D40CB5"/>
    <w:rsid w:val="00D4671D"/>
    <w:rsid w:val="00D5079A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B0462"/>
    <w:rsid w:val="00DC0D9C"/>
    <w:rsid w:val="00DD1723"/>
    <w:rsid w:val="00DE2AD9"/>
    <w:rsid w:val="00DE5F4F"/>
    <w:rsid w:val="00DF1463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04D7"/>
    <w:rsid w:val="00E8242C"/>
    <w:rsid w:val="00E831A9"/>
    <w:rsid w:val="00E83B18"/>
    <w:rsid w:val="00E849D6"/>
    <w:rsid w:val="00E84AA3"/>
    <w:rsid w:val="00E863F3"/>
    <w:rsid w:val="00E8643E"/>
    <w:rsid w:val="00E86993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E92"/>
    <w:rsid w:val="00EB02AE"/>
    <w:rsid w:val="00EB4D6D"/>
    <w:rsid w:val="00EC3DCF"/>
    <w:rsid w:val="00ED4ECB"/>
    <w:rsid w:val="00ED4FD0"/>
    <w:rsid w:val="00EE0084"/>
    <w:rsid w:val="00EE2A79"/>
    <w:rsid w:val="00EE3E7B"/>
    <w:rsid w:val="00EE6097"/>
    <w:rsid w:val="00EE7071"/>
    <w:rsid w:val="00EE72D0"/>
    <w:rsid w:val="00EF0082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1CE3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C62E9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F49EF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D9F2-0361-4CBB-8EDE-A5719A23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45</cp:revision>
  <cp:lastPrinted>2019-02-26T17:17:00Z</cp:lastPrinted>
  <dcterms:created xsi:type="dcterms:W3CDTF">2020-11-11T21:06:00Z</dcterms:created>
  <dcterms:modified xsi:type="dcterms:W3CDTF">2020-11-30T17:59:00Z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