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F" w:rsidRPr="008B292B" w:rsidRDefault="009709DF" w:rsidP="009709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Math 155</w:t>
      </w:r>
      <w:r w:rsidR="009D1FF1"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</w:t>
      </w: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"</w:t>
      </w:r>
      <w:r w:rsidR="009D1FF1"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Honors </w:t>
      </w: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Calculus I"</w:t>
      </w:r>
    </w:p>
    <w:p w:rsidR="00AA0412" w:rsidRPr="008B292B" w:rsidRDefault="00D82163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Instructor: </w:t>
      </w:r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Professor James Madden, 2</w:t>
      </w:r>
      <w:r w:rsidR="00AA0412"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13 Prescott Hall</w:t>
      </w:r>
    </w:p>
    <w:p w:rsidR="008B292B" w:rsidRDefault="00AA0412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Tel:</w:t>
      </w:r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</w:t>
      </w:r>
      <w:r w:rsidR="00D82163"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578-7988</w:t>
      </w:r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.  </w:t>
      </w:r>
    </w:p>
    <w:p w:rsidR="00D82163" w:rsidRPr="008B292B" w:rsidRDefault="00AA0412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Email:</w:t>
      </w:r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madden@math.lsu.edu</w:t>
      </w:r>
      <w:r w:rsidR="005B3BC0"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     </w:t>
      </w:r>
    </w:p>
    <w:p w:rsidR="00D82163" w:rsidRDefault="00D82163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8B292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Office hours: </w:t>
      </w:r>
      <w:proofErr w:type="spellStart"/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MTWTh</w:t>
      </w:r>
      <w:proofErr w:type="spellEnd"/>
      <w:r w:rsidRPr="008B292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, before and after class</w:t>
      </w:r>
    </w:p>
    <w:p w:rsidR="0090092E" w:rsidRPr="0090092E" w:rsidRDefault="0090092E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0092E" w:rsidRPr="0090092E" w:rsidRDefault="0090092E" w:rsidP="00AA0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9009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Text.  </w:t>
      </w:r>
      <w:r w:rsidRPr="0090092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Calculus, Early </w:t>
      </w:r>
      <w:proofErr w:type="spellStart"/>
      <w:r w:rsidRPr="0090092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Transcendentals</w:t>
      </w:r>
      <w:proofErr w:type="spellEnd"/>
      <w:r w:rsidRPr="0090092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(2008)</w:t>
      </w:r>
      <w:r w:rsidRPr="009009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by Jon </w:t>
      </w:r>
      <w:proofErr w:type="spellStart"/>
      <w:r w:rsidRPr="009009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Rogawski</w:t>
      </w:r>
      <w:proofErr w:type="spellEnd"/>
    </w:p>
    <w:p w:rsidR="0090092E" w:rsidRDefault="0090092E" w:rsidP="00900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09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Math 1551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a five (5) hour introductory calculus course.  It 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>covers the same material 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regular introduction to calculus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>1550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but with greater attention to developing a coherent conceptual picture of calculus, including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theoretical underpinnings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prior exposure to Calculus is assumed. </w:t>
      </w:r>
    </w:p>
    <w:p w:rsidR="008B292B" w:rsidRPr="0090092E" w:rsidRDefault="0090092E" w:rsidP="00900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Calculators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</w:t>
      </w:r>
      <w:r w:rsidRPr="0090092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</w:t>
      </w:r>
      <w:r w:rsidRPr="00900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needed, but are allowed.</w:t>
      </w:r>
    </w:p>
    <w:p w:rsidR="008B292B" w:rsidRPr="0090092E" w:rsidRDefault="008B292B" w:rsidP="00AA0412">
      <w:pPr>
        <w:spacing w:after="0" w:line="240" w:lineRule="auto"/>
        <w:outlineLvl w:val="0"/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</w:rPr>
      </w:pPr>
      <w:r w:rsidRPr="0090092E">
        <w:rPr>
          <w:rStyle w:val="apple-style-span"/>
          <w:rFonts w:ascii="Times New Roman" w:hAnsi="Times New Roman" w:cs="Times New Roman"/>
          <w:color w:val="000000"/>
          <w:sz w:val="20"/>
          <w:szCs w:val="20"/>
          <w:u w:val="single"/>
        </w:rPr>
        <w:t>Examinations:</w:t>
      </w:r>
      <w:r w:rsidRPr="0090092E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 There will be at least four in-class exams, each worth 100 points, and a comprehensive final examination worth 100 points. The final exam will be on Friday, December 11, 12:30 -- 2:30 PM.  Each in-class exam and the final will be curved such that the class median is at least 75% (C). The exam dates and the material to</w:t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be covered will be announced in class at least one week before the exam. The first exam is on Friday, September 4, covering Chapter 1 (Prerequisites) and parts of Chapter 2.</w:t>
      </w:r>
      <w:r w:rsidRPr="008B292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                               </w:t>
      </w:r>
      <w:r w:rsidRPr="008B292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  <w:u w:val="single"/>
        </w:rPr>
        <w:t>Homework:</w:t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  You are expected to work on the homework problems as they are assigned. When designing the tests, I assume that all homework is done and fully understood.  </w:t>
      </w:r>
      <w:r w:rsidRPr="0090092E">
        <w:rPr>
          <w:rStyle w:val="apple-style-span"/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You will receive an email announcement about </w:t>
      </w:r>
      <w:proofErr w:type="spellStart"/>
      <w:r w:rsidRPr="0090092E">
        <w:rPr>
          <w:rStyle w:val="apple-style-span"/>
          <w:rFonts w:ascii="Times New Roman" w:hAnsi="Times New Roman" w:cs="Times New Roman"/>
          <w:i/>
          <w:color w:val="000000"/>
          <w:sz w:val="20"/>
          <w:szCs w:val="20"/>
          <w:u w:val="single"/>
        </w:rPr>
        <w:t>WebWork</w:t>
      </w:r>
      <w:proofErr w:type="spellEnd"/>
      <w:r w:rsidRPr="0090092E">
        <w:rPr>
          <w:rStyle w:val="apple-style-span"/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homework assignments within the next two days.</w:t>
      </w:r>
      <w:r w:rsidRPr="0090092E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:rsidR="000E1AA1" w:rsidRPr="003328BC" w:rsidRDefault="008B292B" w:rsidP="00332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8B29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292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  <w:u w:val="single"/>
        </w:rPr>
        <w:t>Homework Discussion and Help Session:</w:t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Once a week, there will be an open-ended evening session for those seeking additional help with the material. Times TBA.</w:t>
      </w:r>
      <w:r w:rsidRPr="008B292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B292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  <w:u w:val="single"/>
        </w:rPr>
        <w:t xml:space="preserve">Grade: </w:t>
      </w:r>
      <w:r w:rsidRPr="008B292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 Your grade will depend on your performance on the in-class exams and the final exam. If the in-class exam average is better than the final exam grade, then the in-class exam average will count for 75% of the grade, and the final for 25%.  If the final exam grade is better than the in-class exam average, then the in-class exam average will count for 60% of the grade, and the final for 40%.  An A starts with 90%, a B with 80%, a C with 70%, and a D with 60%. There will be no exceptions to this rule. If you have to miss a class, then please let me know!</w:t>
      </w:r>
    </w:p>
    <w:sectPr w:rsidR="000E1AA1" w:rsidRPr="003328BC" w:rsidSect="000E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DD4"/>
    <w:multiLevelType w:val="hybridMultilevel"/>
    <w:tmpl w:val="69B01200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631"/>
    <w:multiLevelType w:val="hybridMultilevel"/>
    <w:tmpl w:val="5AA84D4C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5566"/>
    <w:multiLevelType w:val="multilevel"/>
    <w:tmpl w:val="FF74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F09"/>
    <w:multiLevelType w:val="hybridMultilevel"/>
    <w:tmpl w:val="18F27BA0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073"/>
    <w:multiLevelType w:val="hybridMultilevel"/>
    <w:tmpl w:val="8C3EC02C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7ED5"/>
    <w:multiLevelType w:val="hybridMultilevel"/>
    <w:tmpl w:val="22E28AF2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2235"/>
    <w:multiLevelType w:val="hybridMultilevel"/>
    <w:tmpl w:val="1B7251DC"/>
    <w:lvl w:ilvl="0" w:tplc="05225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9709DF"/>
    <w:rsid w:val="000846A9"/>
    <w:rsid w:val="000E1AA1"/>
    <w:rsid w:val="00241535"/>
    <w:rsid w:val="003328BC"/>
    <w:rsid w:val="005B3BC0"/>
    <w:rsid w:val="007C362B"/>
    <w:rsid w:val="007F1211"/>
    <w:rsid w:val="008A11D3"/>
    <w:rsid w:val="008B292B"/>
    <w:rsid w:val="0090092E"/>
    <w:rsid w:val="009709DF"/>
    <w:rsid w:val="009D1FF1"/>
    <w:rsid w:val="00AA0412"/>
    <w:rsid w:val="00C3422E"/>
    <w:rsid w:val="00CB6719"/>
    <w:rsid w:val="00D6716B"/>
    <w:rsid w:val="00D82163"/>
    <w:rsid w:val="00D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A1"/>
  </w:style>
  <w:style w:type="paragraph" w:styleId="Heading1">
    <w:name w:val="heading 1"/>
    <w:basedOn w:val="Normal"/>
    <w:link w:val="Heading1Char"/>
    <w:uiPriority w:val="9"/>
    <w:qFormat/>
    <w:rsid w:val="0097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0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0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09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09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09DF"/>
  </w:style>
  <w:style w:type="paragraph" w:styleId="ListParagraph">
    <w:name w:val="List Paragraph"/>
    <w:basedOn w:val="Normal"/>
    <w:uiPriority w:val="34"/>
    <w:qFormat/>
    <w:rsid w:val="009D1FF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B292B"/>
  </w:style>
  <w:style w:type="character" w:styleId="Hyperlink">
    <w:name w:val="Hyperlink"/>
    <w:basedOn w:val="DefaultParagraphFont"/>
    <w:uiPriority w:val="99"/>
    <w:semiHidden/>
    <w:unhideWhenUsed/>
    <w:rsid w:val="008B2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</dc:creator>
  <cp:lastModifiedBy>madden</cp:lastModifiedBy>
  <cp:revision>3</cp:revision>
  <cp:lastPrinted>2009-08-24T19:06:00Z</cp:lastPrinted>
  <dcterms:created xsi:type="dcterms:W3CDTF">2009-09-02T15:59:00Z</dcterms:created>
  <dcterms:modified xsi:type="dcterms:W3CDTF">2009-09-02T15:59:00Z</dcterms:modified>
</cp:coreProperties>
</file>